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rPr>
          <w:b w:val="1"/>
          <w:b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-128266</wp:posOffset>
            </wp:positionH>
            <wp:positionV relativeFrom="paragraph">
              <wp:posOffset>0</wp:posOffset>
            </wp:positionV>
            <wp:extent cx="2905760" cy="1446530"/>
            <wp:effectExtent b="0" l="0" r="0" t="0"/>
            <wp:wrapSquare wrapText="bothSides" distB="0" distT="0" distL="114300" distR="11430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05760" cy="1446530"/>
                    </a:xfrm>
                    <a:prstGeom prst="rect"/>
                    <a:ln/>
                  </pic:spPr>
                </pic:pic>
              </a:graphicData>
            </a:graphic>
          </wp:anchor>
        </w:drawing>
      </w:r>
    </w:p>
    <w:p w:rsidR="00000000" w:rsidDel="00000000" w:rsidP="00000000" w:rsidRDefault="00000000" w:rsidRPr="00000000" w14:paraId="00000003">
      <w:pPr>
        <w:rPr>
          <w:b w:val="1"/>
          <w:bCs w:val="1"/>
        </w:rPr>
      </w:pPr>
      <w:r w:rsidDel="00000000" w:rsidR="00000000" w:rsidRPr="00000000">
        <w:rPr>
          <w:rtl w:val="0"/>
        </w:rPr>
      </w:r>
    </w:p>
    <w:p w:rsidR="00000000" w:rsidDel="00000000" w:rsidP="00000000" w:rsidRDefault="00000000" w:rsidRPr="00000000" w14:paraId="00000004">
      <w:pPr>
        <w:rPr>
          <w:b w:val="1"/>
          <w:bCs w:val="1"/>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rtl w:val="0"/>
        </w:rPr>
      </w:r>
    </w:p>
    <w:p w:rsidR="00000000" w:rsidDel="00000000" w:rsidP="00000000" w:rsidRDefault="00000000" w:rsidRPr="00000000" w14:paraId="00000006">
      <w:pPr>
        <w:rPr>
          <w:b w:val="1"/>
          <w:bCs w:val="1"/>
        </w:rPr>
      </w:pPr>
      <w:r w:rsidDel="00000000" w:rsidR="00000000" w:rsidRPr="00000000">
        <w:rPr>
          <w:rtl w:val="0"/>
        </w:rPr>
      </w:r>
    </w:p>
    <w:p w:rsidR="00000000" w:rsidDel="00000000" w:rsidP="00000000" w:rsidRDefault="00000000" w:rsidRPr="00000000" w14:paraId="00000007">
      <w:pPr>
        <w:rPr>
          <w:b w:val="1"/>
          <w:bCs w:val="1"/>
        </w:rPr>
      </w:pPr>
      <w:r w:rsidDel="00000000" w:rsidR="00000000" w:rsidRPr="00000000">
        <w:rPr>
          <w:rtl w:val="0"/>
        </w:rPr>
      </w:r>
    </w:p>
    <w:p w:rsidR="00000000" w:rsidDel="00000000" w:rsidP="00000000" w:rsidRDefault="00000000" w:rsidRPr="00000000" w14:paraId="00000008">
      <w:pPr>
        <w:rPr>
          <w:b w:val="1"/>
          <w:bCs w:val="1"/>
        </w:rPr>
      </w:pPr>
      <w:r w:rsidDel="00000000" w:rsidR="00000000" w:rsidRPr="00000000">
        <w:rPr>
          <w:rtl w:val="0"/>
        </w:rPr>
      </w:r>
    </w:p>
    <w:p w:rsidR="00000000" w:rsidDel="00000000" w:rsidP="00000000" w:rsidRDefault="00000000" w:rsidRPr="00000000" w14:paraId="00000009">
      <w:pPr>
        <w:rPr>
          <w:b w:val="1"/>
          <w:bCs w:val="1"/>
        </w:rPr>
      </w:pPr>
      <w:r w:rsidDel="00000000" w:rsidR="00000000" w:rsidRPr="00000000">
        <w:rPr>
          <w:rtl w:val="0"/>
        </w:rPr>
      </w:r>
    </w:p>
    <w:p w:rsidR="00000000" w:rsidDel="00000000" w:rsidP="00000000" w:rsidRDefault="00000000" w:rsidRPr="00000000" w14:paraId="0000000A">
      <w:pPr>
        <w:pStyle w:val="Heading1"/>
        <w:rPr/>
      </w:pPr>
      <w:r w:rsidDel="00000000" w:rsidR="00000000" w:rsidRPr="00000000">
        <w:rPr>
          <w:highlight w:val="yellow"/>
          <w:rtl w:val="0"/>
        </w:rPr>
        <w:t xml:space="preserve">Mirv-“ish”: An Improvised Musical</w:t>
      </w:r>
      <w:r w:rsidDel="00000000" w:rsidR="00000000" w:rsidRPr="00000000">
        <w:rPr>
          <w:rtl w:val="0"/>
        </w:rPr>
        <w:br w:type="textWrapping"/>
        <w:t xml:space="preserve">Access Guide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bCs w:val="1"/>
        </w:rPr>
      </w:pPr>
      <w:r w:rsidDel="00000000" w:rsidR="00000000" w:rsidRPr="00000000">
        <w:rPr>
          <w:rtl w:val="0"/>
        </w:rPr>
      </w:r>
    </w:p>
    <w:p w:rsidR="00000000" w:rsidDel="00000000" w:rsidP="00000000" w:rsidRDefault="00000000" w:rsidRPr="00000000" w14:paraId="0000000E">
      <w:pPr>
        <w:rPr>
          <w:b w:val="1"/>
          <w:bCs w:val="1"/>
        </w:rPr>
      </w:pPr>
      <w:r w:rsidDel="00000000" w:rsidR="00000000" w:rsidRPr="00000000">
        <w:rPr>
          <w:rtl w:val="0"/>
        </w:rPr>
      </w:r>
    </w:p>
    <w:p w:rsidR="00000000" w:rsidDel="00000000" w:rsidP="00000000" w:rsidRDefault="00000000" w:rsidRPr="00000000" w14:paraId="0000000F">
      <w:pPr>
        <w:rPr>
          <w:b w:val="1"/>
          <w:bCs w:val="1"/>
        </w:rPr>
      </w:pPr>
      <w:r w:rsidDel="00000000" w:rsidR="00000000" w:rsidRPr="00000000">
        <w:rPr>
          <w:rtl w:val="0"/>
        </w:rPr>
      </w:r>
    </w:p>
    <w:p w:rsidR="00000000" w:rsidDel="00000000" w:rsidP="00000000" w:rsidRDefault="00000000" w:rsidRPr="00000000" w14:paraId="00000010">
      <w:pPr>
        <w:rPr>
          <w:b w:val="1"/>
          <w:bCs w:val="1"/>
        </w:rPr>
      </w:pPr>
      <w:r w:rsidDel="00000000" w:rsidR="00000000" w:rsidRPr="00000000">
        <w:rPr>
          <w:rtl w:val="0"/>
        </w:rPr>
      </w:r>
    </w:p>
    <w:p w:rsidR="00000000" w:rsidDel="00000000" w:rsidP="00000000" w:rsidRDefault="00000000" w:rsidRPr="00000000" w14:paraId="00000011">
      <w:pPr>
        <w:rPr>
          <w:b w:val="1"/>
          <w:bCs w:val="1"/>
        </w:rPr>
      </w:pPr>
      <w:r w:rsidDel="00000000" w:rsidR="00000000" w:rsidRPr="00000000">
        <w:rPr>
          <w:rtl w:val="0"/>
        </w:rPr>
      </w:r>
    </w:p>
    <w:p w:rsidR="00000000" w:rsidDel="00000000" w:rsidP="00000000" w:rsidRDefault="00000000" w:rsidRPr="00000000" w14:paraId="00000012">
      <w:pPr>
        <w:rPr>
          <w:b w:val="1"/>
          <w:bCs w:val="1"/>
        </w:rPr>
      </w:pPr>
      <w:r w:rsidDel="00000000" w:rsidR="00000000" w:rsidRPr="00000000">
        <w:rPr>
          <w:rtl w:val="0"/>
        </w:rPr>
      </w:r>
    </w:p>
    <w:p w:rsidR="00000000" w:rsidDel="00000000" w:rsidP="00000000" w:rsidRDefault="00000000" w:rsidRPr="00000000" w14:paraId="00000013">
      <w:pPr>
        <w:rPr>
          <w:b w:val="1"/>
          <w:bCs w:val="1"/>
        </w:rPr>
      </w:pPr>
      <w:r w:rsidDel="00000000" w:rsidR="00000000" w:rsidRPr="00000000">
        <w:rPr>
          <w:rtl w:val="0"/>
        </w:rPr>
      </w:r>
    </w:p>
    <w:p w:rsidR="00000000" w:rsidDel="00000000" w:rsidP="00000000" w:rsidRDefault="00000000" w:rsidRPr="00000000" w14:paraId="00000014">
      <w:pPr>
        <w:rPr>
          <w:b w:val="1"/>
          <w:bCs w:val="1"/>
        </w:rPr>
      </w:pPr>
      <w:r w:rsidDel="00000000" w:rsidR="00000000" w:rsidRPr="00000000">
        <w:rPr>
          <w:rtl w:val="0"/>
        </w:rPr>
      </w:r>
    </w:p>
    <w:p w:rsidR="00000000" w:rsidDel="00000000" w:rsidP="00000000" w:rsidRDefault="00000000" w:rsidRPr="00000000" w14:paraId="00000015">
      <w:pPr>
        <w:rPr>
          <w:b w:val="1"/>
          <w:bCs w:val="1"/>
        </w:rPr>
      </w:pPr>
      <w:r w:rsidDel="00000000" w:rsidR="00000000" w:rsidRPr="00000000">
        <w:rPr>
          <w:rtl w:val="0"/>
        </w:rPr>
      </w:r>
    </w:p>
    <w:p w:rsidR="00000000" w:rsidDel="00000000" w:rsidP="00000000" w:rsidRDefault="00000000" w:rsidRPr="00000000" w14:paraId="00000016">
      <w:pPr>
        <w:rPr>
          <w:b w:val="1"/>
          <w:bCs w:val="1"/>
          <w:sz w:val="36"/>
          <w:szCs w:val="36"/>
        </w:rPr>
      </w:pPr>
      <w:r w:rsidDel="00000000" w:rsidR="00000000" w:rsidRPr="00000000">
        <w:rPr>
          <w:b w:val="1"/>
          <w:bCs w:val="1"/>
          <w:sz w:val="36"/>
          <w:szCs w:val="36"/>
          <w:rtl w:val="0"/>
        </w:rPr>
        <w:t xml:space="preserve">June 30 - July 12, 2026</w:t>
      </w:r>
    </w:p>
    <w:p w:rsidR="00000000" w:rsidDel="00000000" w:rsidP="00000000" w:rsidRDefault="00000000" w:rsidRPr="00000000" w14:paraId="00000017">
      <w:pPr>
        <w:rPr>
          <w:b w:val="1"/>
          <w:bCs w:val="1"/>
          <w:sz w:val="36"/>
          <w:szCs w:val="36"/>
        </w:rPr>
      </w:pPr>
      <w:r w:rsidDel="00000000" w:rsidR="00000000" w:rsidRPr="00000000">
        <w:rPr>
          <w:b w:val="1"/>
          <w:bCs w:val="1"/>
          <w:sz w:val="36"/>
          <w:szCs w:val="36"/>
          <w:highlight w:val="yellow"/>
          <w:rtl w:val="0"/>
        </w:rPr>
        <w:t xml:space="preserve">Factory Theatre</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sectPr>
          <w:footerReference r:id="rId10" w:type="default"/>
          <w:footerReference r:id="rId11" w:type="even"/>
          <w:pgSz w:h="15840" w:w="12240" w:orient="portrait"/>
          <w:pgMar w:bottom="1440" w:top="628" w:left="1440" w:right="1440" w:header="706" w:footer="706"/>
          <w:pgNumType w:start="1"/>
        </w:sectPr>
      </w:pPr>
      <w:r w:rsidDel="00000000" w:rsidR="00000000" w:rsidRPr="00000000">
        <w:rPr>
          <w:rtl w:val="0"/>
        </w:rPr>
        <w:t xml:space="preserve">This guide uses plain language to provide audiences, particularly neurodiverse audiences, with specific sensory details of programming in advance to help guide your experience.</w:t>
      </w:r>
    </w:p>
    <w:p w:rsidR="00000000" w:rsidDel="00000000" w:rsidP="00000000" w:rsidRDefault="00000000" w:rsidRPr="00000000" w14:paraId="0000001A">
      <w:pPr>
        <w:pStyle w:val="Heading1"/>
        <w:rPr/>
      </w:pPr>
      <w:sdt>
        <w:sdtPr>
          <w:id w:val="1856289343"/>
          <w:tag w:val="goog_rdk_0"/>
        </w:sdtPr>
        <w:sdtContent>
          <w:commentRangeStart w:id="0"/>
        </w:sdtContent>
      </w:sdt>
      <w:r w:rsidDel="00000000" w:rsidR="00000000" w:rsidRPr="00000000">
        <w:rPr>
          <w:rtl w:val="0"/>
        </w:rPr>
        <w:t xml:space="preserve">Table of Contents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tabs>
          <w:tab w:val="right" w:leader="none" w:pos="9356"/>
        </w:tabs>
        <w:rPr/>
      </w:pPr>
      <w:r w:rsidDel="00000000" w:rsidR="00000000" w:rsidRPr="00000000">
        <w:rPr>
          <w:rtl w:val="0"/>
        </w:rPr>
        <w:t xml:space="preserve">Access Measures</w:t>
        <w:tab/>
        <w:t xml:space="preserve">3</w:t>
      </w:r>
    </w:p>
    <w:p w:rsidR="00000000" w:rsidDel="00000000" w:rsidP="00000000" w:rsidRDefault="00000000" w:rsidRPr="00000000" w14:paraId="0000001D">
      <w:pPr>
        <w:tabs>
          <w:tab w:val="left" w:leader="none" w:pos="9072"/>
        </w:tabs>
        <w:rPr/>
      </w:pPr>
      <w:r w:rsidDel="00000000" w:rsidR="00000000" w:rsidRPr="00000000">
        <w:rPr>
          <w:rtl w:val="0"/>
        </w:rPr>
      </w:r>
    </w:p>
    <w:p w:rsidR="00000000" w:rsidDel="00000000" w:rsidP="00000000" w:rsidRDefault="00000000" w:rsidRPr="00000000" w14:paraId="0000001E">
      <w:pPr>
        <w:tabs>
          <w:tab w:val="right" w:leader="none" w:pos="9356"/>
        </w:tabs>
        <w:rPr/>
      </w:pPr>
      <w:r w:rsidDel="00000000" w:rsidR="00000000" w:rsidRPr="00000000">
        <w:rPr>
          <w:rtl w:val="0"/>
        </w:rPr>
        <w:t xml:space="preserve">About </w:t>
      </w:r>
      <w:r w:rsidDel="00000000" w:rsidR="00000000" w:rsidRPr="00000000">
        <w:rPr>
          <w:highlight w:val="yellow"/>
          <w:rtl w:val="0"/>
        </w:rPr>
        <w:t xml:space="preserve">Mirv-”ish”: An Improvised Musical</w:t>
      </w:r>
      <w:r w:rsidDel="00000000" w:rsidR="00000000" w:rsidRPr="00000000">
        <w:rPr>
          <w:rtl w:val="0"/>
        </w:rPr>
        <w:tab/>
        <w:t xml:space="preserve">5</w:t>
      </w:r>
    </w:p>
    <w:p w:rsidR="00000000" w:rsidDel="00000000" w:rsidP="00000000" w:rsidRDefault="00000000" w:rsidRPr="00000000" w14:paraId="0000001F">
      <w:pPr>
        <w:tabs>
          <w:tab w:val="right" w:leader="none" w:pos="9356"/>
        </w:tabs>
        <w:rPr/>
      </w:pPr>
      <w:r w:rsidDel="00000000" w:rsidR="00000000" w:rsidRPr="00000000">
        <w:rPr>
          <w:rtl w:val="0"/>
        </w:rPr>
      </w:r>
    </w:p>
    <w:p w:rsidR="00000000" w:rsidDel="00000000" w:rsidP="00000000" w:rsidRDefault="00000000" w:rsidRPr="00000000" w14:paraId="00000020">
      <w:pPr>
        <w:tabs>
          <w:tab w:val="right" w:leader="none" w:pos="9356"/>
        </w:tabs>
        <w:rPr/>
      </w:pPr>
      <w:r w:rsidDel="00000000" w:rsidR="00000000" w:rsidRPr="00000000">
        <w:rPr>
          <w:rtl w:val="0"/>
        </w:rPr>
        <w:t xml:space="preserve">Run Time</w:t>
        <w:tab/>
        <w:t xml:space="preserve">5</w:t>
      </w:r>
    </w:p>
    <w:p w:rsidR="00000000" w:rsidDel="00000000" w:rsidP="00000000" w:rsidRDefault="00000000" w:rsidRPr="00000000" w14:paraId="00000021">
      <w:pPr>
        <w:tabs>
          <w:tab w:val="left" w:leader="none" w:pos="9072"/>
        </w:tabs>
        <w:rPr/>
      </w:pPr>
      <w:r w:rsidDel="00000000" w:rsidR="00000000" w:rsidRPr="00000000">
        <w:rPr>
          <w:rtl w:val="0"/>
        </w:rPr>
      </w:r>
    </w:p>
    <w:p w:rsidR="00000000" w:rsidDel="00000000" w:rsidP="00000000" w:rsidRDefault="00000000" w:rsidRPr="00000000" w14:paraId="00000022">
      <w:pPr>
        <w:tabs>
          <w:tab w:val="right" w:leader="none" w:pos="9356"/>
        </w:tabs>
        <w:rPr/>
      </w:pPr>
      <w:r w:rsidDel="00000000" w:rsidR="00000000" w:rsidRPr="00000000">
        <w:rPr>
          <w:rtl w:val="0"/>
        </w:rPr>
        <w:t xml:space="preserve">Content Warnings and Advisories</w:t>
        <w:tab/>
        <w:t xml:space="preserve">5</w:t>
      </w:r>
    </w:p>
    <w:p w:rsidR="00000000" w:rsidDel="00000000" w:rsidP="00000000" w:rsidRDefault="00000000" w:rsidRPr="00000000" w14:paraId="00000023">
      <w:pPr>
        <w:tabs>
          <w:tab w:val="right" w:leader="none" w:pos="9356"/>
        </w:tabs>
        <w:rPr/>
      </w:pPr>
      <w:r w:rsidDel="00000000" w:rsidR="00000000" w:rsidRPr="00000000">
        <w:rPr>
          <w:rtl w:val="0"/>
        </w:rPr>
      </w:r>
    </w:p>
    <w:p w:rsidR="00000000" w:rsidDel="00000000" w:rsidP="00000000" w:rsidRDefault="00000000" w:rsidRPr="00000000" w14:paraId="00000024">
      <w:pPr>
        <w:tabs>
          <w:tab w:val="right" w:leader="none" w:pos="9356"/>
        </w:tabs>
        <w:rPr/>
      </w:pPr>
      <w:r w:rsidDel="00000000" w:rsidR="00000000" w:rsidRPr="00000000">
        <w:rPr>
          <w:rtl w:val="0"/>
        </w:rPr>
        <w:t xml:space="preserve">Cast and Characters</w:t>
        <w:tab/>
        <w:t xml:space="preserve">6</w:t>
      </w:r>
    </w:p>
    <w:p w:rsidR="00000000" w:rsidDel="00000000" w:rsidP="00000000" w:rsidRDefault="00000000" w:rsidRPr="00000000" w14:paraId="00000025">
      <w:pPr>
        <w:tabs>
          <w:tab w:val="left" w:leader="none" w:pos="9072"/>
        </w:tabs>
        <w:rPr/>
      </w:pPr>
      <w:r w:rsidDel="00000000" w:rsidR="00000000" w:rsidRPr="00000000">
        <w:rPr>
          <w:rtl w:val="0"/>
        </w:rPr>
      </w:r>
    </w:p>
    <w:p w:rsidR="00000000" w:rsidDel="00000000" w:rsidP="00000000" w:rsidRDefault="00000000" w:rsidRPr="00000000" w14:paraId="00000026">
      <w:pPr>
        <w:tabs>
          <w:tab w:val="right" w:leader="none" w:pos="9356"/>
        </w:tabs>
        <w:rPr/>
      </w:pPr>
      <w:r w:rsidDel="00000000" w:rsidR="00000000" w:rsidRPr="00000000">
        <w:rPr>
          <w:rtl w:val="0"/>
        </w:rPr>
        <w:t xml:space="preserve">Set</w:t>
        <w:tab/>
        <w:t xml:space="preserve">7</w:t>
      </w:r>
    </w:p>
    <w:p w:rsidR="00000000" w:rsidDel="00000000" w:rsidP="00000000" w:rsidRDefault="00000000" w:rsidRPr="00000000" w14:paraId="00000027">
      <w:pPr>
        <w:tabs>
          <w:tab w:val="left" w:leader="none" w:pos="9072"/>
        </w:tabs>
        <w:rPr/>
      </w:pPr>
      <w:r w:rsidDel="00000000" w:rsidR="00000000" w:rsidRPr="00000000">
        <w:rPr>
          <w:rtl w:val="0"/>
        </w:rPr>
      </w:r>
    </w:p>
    <w:p w:rsidR="00000000" w:rsidDel="00000000" w:rsidP="00000000" w:rsidRDefault="00000000" w:rsidRPr="00000000" w14:paraId="00000028">
      <w:pPr>
        <w:tabs>
          <w:tab w:val="right" w:leader="none" w:pos="9356"/>
        </w:tabs>
        <w:rPr/>
      </w:pPr>
      <w:r w:rsidDel="00000000" w:rsidR="00000000" w:rsidRPr="00000000">
        <w:rPr>
          <w:rtl w:val="0"/>
        </w:rPr>
        <w:t xml:space="preserve">Costumes</w:t>
        <w:tab/>
        <w:t xml:space="preserve">8</w:t>
      </w:r>
    </w:p>
    <w:p w:rsidR="00000000" w:rsidDel="00000000" w:rsidP="00000000" w:rsidRDefault="00000000" w:rsidRPr="00000000" w14:paraId="00000029">
      <w:pPr>
        <w:tabs>
          <w:tab w:val="left" w:leader="none" w:pos="9072"/>
        </w:tabs>
        <w:rPr/>
      </w:pPr>
      <w:r w:rsidDel="00000000" w:rsidR="00000000" w:rsidRPr="00000000">
        <w:rPr>
          <w:rtl w:val="0"/>
        </w:rPr>
      </w:r>
    </w:p>
    <w:p w:rsidR="00000000" w:rsidDel="00000000" w:rsidP="00000000" w:rsidRDefault="00000000" w:rsidRPr="00000000" w14:paraId="0000002A">
      <w:pPr>
        <w:tabs>
          <w:tab w:val="right" w:leader="none" w:pos="9356"/>
        </w:tabs>
        <w:rPr/>
      </w:pPr>
      <w:r w:rsidDel="00000000" w:rsidR="00000000" w:rsidRPr="00000000">
        <w:rPr>
          <w:rtl w:val="0"/>
        </w:rPr>
        <w:t xml:space="preserve">Get in Touch</w:t>
        <w:tab/>
        <w:t xml:space="preserve">9</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sectPr>
          <w:type w:val="nextPage"/>
          <w:pgSz w:h="15840" w:w="12240" w:orient="portrait"/>
          <w:pgMar w:bottom="1440" w:top="1440" w:left="1440" w:right="1444" w:header="706" w:footer="706"/>
        </w:sectPr>
      </w:pPr>
      <w:r w:rsidDel="00000000" w:rsidR="00000000" w:rsidRPr="00000000">
        <w:rPr>
          <w:rtl w:val="0"/>
        </w:rPr>
      </w:r>
    </w:p>
    <w:p w:rsidR="00000000" w:rsidDel="00000000" w:rsidP="00000000" w:rsidRDefault="00000000" w:rsidRPr="00000000" w14:paraId="0000002D">
      <w:pPr>
        <w:rPr/>
        <w:sectPr>
          <w:type w:val="nextPage"/>
          <w:pgSz w:h="15840" w:w="12240" w:orient="portrait"/>
          <w:pgMar w:bottom="1440" w:top="1440" w:left="1440" w:right="1440" w:header="706" w:footer="706"/>
        </w:sectPr>
      </w:pPr>
      <w:r w:rsidDel="00000000" w:rsidR="00000000" w:rsidRPr="00000000">
        <w:rPr>
          <w:rtl w:val="0"/>
        </w:rPr>
      </w:r>
    </w:p>
    <w:p w:rsidR="00000000" w:rsidDel="00000000" w:rsidP="00000000" w:rsidRDefault="00000000" w:rsidRPr="00000000" w14:paraId="0000002E">
      <w:pPr>
        <w:pStyle w:val="Heading2"/>
        <w:rPr/>
      </w:pPr>
      <w:bookmarkStart w:colFirst="0" w:colLast="0" w:name="_heading=h.kllm6vou9u52" w:id="0"/>
      <w:bookmarkEnd w:id="0"/>
      <w:r w:rsidDel="00000000" w:rsidR="00000000" w:rsidRPr="00000000">
        <w:rPr>
          <w:rtl w:val="0"/>
        </w:rPr>
        <w:t xml:space="preserve">Access Measures</w:t>
      </w:r>
    </w:p>
    <w:p w:rsidR="00000000" w:rsidDel="00000000" w:rsidP="00000000" w:rsidRDefault="00000000" w:rsidRPr="00000000" w14:paraId="0000002F">
      <w:pPr>
        <w:rPr>
          <w:b w:val="1"/>
          <w:bCs w:val="1"/>
        </w:rPr>
      </w:pPr>
      <w:r w:rsidDel="00000000" w:rsidR="00000000" w:rsidRPr="00000000">
        <w:rPr>
          <w:b w:val="1"/>
          <w:bCs w:val="1"/>
          <w:rtl w:val="0"/>
        </w:rPr>
        <w:t xml:space="preserve">Relaxed Performance</w:t>
      </w:r>
    </w:p>
    <w:p w:rsidR="00000000" w:rsidDel="00000000" w:rsidP="00000000" w:rsidRDefault="00000000" w:rsidRPr="00000000" w14:paraId="00000030">
      <w:pPr>
        <w:rPr>
          <w:b w:val="1"/>
          <w:bCs w:val="1"/>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Relaxed performances are open to everyone, but the environment has been specifically adapted for those who are neurodivergent and may experience sensory sensitivities, folks with communication or learning disabilities, and people who would benefit from a more relaxed environment.</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The </w:t>
      </w:r>
      <w:r w:rsidDel="00000000" w:rsidR="00000000" w:rsidRPr="00000000">
        <w:rPr>
          <w:highlight w:val="yellow"/>
          <w:rtl w:val="0"/>
        </w:rPr>
        <w:t xml:space="preserve">TIME</w:t>
      </w:r>
      <w:r w:rsidDel="00000000" w:rsidR="00000000" w:rsidRPr="00000000">
        <w:rPr>
          <w:rtl w:val="0"/>
        </w:rPr>
        <w:t xml:space="preserve"> performance on </w:t>
      </w:r>
      <w:r w:rsidDel="00000000" w:rsidR="00000000" w:rsidRPr="00000000">
        <w:rPr>
          <w:highlight w:val="yellow"/>
          <w:rtl w:val="0"/>
        </w:rPr>
        <w:t xml:space="preserve">DATE</w:t>
      </w:r>
      <w:r w:rsidDel="00000000" w:rsidR="00000000" w:rsidRPr="00000000">
        <w:rPr>
          <w:rtl w:val="0"/>
        </w:rPr>
        <w:t xml:space="preserve"> will be a relaxed performance.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bCs w:val="1"/>
        </w:rPr>
      </w:pPr>
      <w:r w:rsidDel="00000000" w:rsidR="00000000" w:rsidRPr="00000000">
        <w:rPr>
          <w:b w:val="1"/>
          <w:bCs w:val="1"/>
          <w:rtl w:val="0"/>
        </w:rPr>
        <w:t xml:space="preserve">Audio Described Performance</w:t>
      </w:r>
    </w:p>
    <w:p w:rsidR="00000000" w:rsidDel="00000000" w:rsidP="00000000" w:rsidRDefault="00000000" w:rsidRPr="00000000" w14:paraId="00000036">
      <w:pPr>
        <w:rPr>
          <w:b w:val="1"/>
          <w:bCs w:val="1"/>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At an audio described performance, audience members can listen to a description of the visual aspects of the performance described live through a small radio receiver. It is a narration with descriptions of the key visual elements, such as the setting, character descriptions, body language, and other key details that benefit blind and low-vision audiences. Audio description extends beyond the show itself with introductory notes before a performance starts, which include contextual information, the organization of the performance, a description of the cast and costumes, and relevant parts of the program such as credits and/or brief background information.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The </w:t>
      </w:r>
      <w:r w:rsidDel="00000000" w:rsidR="00000000" w:rsidRPr="00000000">
        <w:rPr>
          <w:highlight w:val="yellow"/>
          <w:rtl w:val="0"/>
        </w:rPr>
        <w:t xml:space="preserve">TIME</w:t>
      </w:r>
      <w:r w:rsidDel="00000000" w:rsidR="00000000" w:rsidRPr="00000000">
        <w:rPr>
          <w:rtl w:val="0"/>
        </w:rPr>
        <w:t xml:space="preserve"> performance on </w:t>
      </w:r>
      <w:r w:rsidDel="00000000" w:rsidR="00000000" w:rsidRPr="00000000">
        <w:rPr>
          <w:highlight w:val="yellow"/>
          <w:rtl w:val="0"/>
        </w:rPr>
        <w:t xml:space="preserve">DATE</w:t>
      </w:r>
      <w:r w:rsidDel="00000000" w:rsidR="00000000" w:rsidRPr="00000000">
        <w:rPr>
          <w:rtl w:val="0"/>
        </w:rPr>
        <w:t xml:space="preserve"> will be audio described by </w:t>
      </w:r>
      <w:r w:rsidDel="00000000" w:rsidR="00000000" w:rsidRPr="00000000">
        <w:rPr>
          <w:highlight w:val="yellow"/>
          <w:rtl w:val="0"/>
        </w:rPr>
        <w:t xml:space="preserve">DESCRIBER NAME</w:t>
      </w:r>
      <w:r w:rsidDel="00000000" w:rsidR="00000000" w:rsidRPr="00000000">
        <w:rPr>
          <w:rtl w:val="0"/>
        </w:rPr>
        <w:t xml:space="preserve">.</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b w:val="1"/>
          <w:bCs w:val="1"/>
        </w:rPr>
      </w:pPr>
      <w:r w:rsidDel="00000000" w:rsidR="00000000" w:rsidRPr="00000000">
        <w:rPr>
          <w:b w:val="1"/>
          <w:bCs w:val="1"/>
          <w:rtl w:val="0"/>
        </w:rPr>
        <w:t xml:space="preserve">ASL Interpreted Performance</w:t>
      </w:r>
    </w:p>
    <w:p w:rsidR="00000000" w:rsidDel="00000000" w:rsidP="00000000" w:rsidRDefault="00000000" w:rsidRPr="00000000" w14:paraId="0000003C">
      <w:pPr>
        <w:rPr>
          <w:b w:val="1"/>
          <w:bCs w:val="1"/>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ASL interpreted performances are specifically designed to provide access to performances for audience members who are d/Deaf and/or hard of hearing. These performances feature ASL-English and/or Deaf interpreters who interpret all dialogue into American Sign Language (ASL) in real time, either on stage or to the side of the stage.</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The </w:t>
      </w:r>
      <w:r w:rsidDel="00000000" w:rsidR="00000000" w:rsidRPr="00000000">
        <w:rPr>
          <w:highlight w:val="yellow"/>
          <w:rtl w:val="0"/>
        </w:rPr>
        <w:t xml:space="preserve">TIME</w:t>
      </w:r>
      <w:r w:rsidDel="00000000" w:rsidR="00000000" w:rsidRPr="00000000">
        <w:rPr>
          <w:rtl w:val="0"/>
        </w:rPr>
        <w:t xml:space="preserve"> performance on </w:t>
      </w:r>
      <w:r w:rsidDel="00000000" w:rsidR="00000000" w:rsidRPr="00000000">
        <w:rPr>
          <w:highlight w:val="yellow"/>
          <w:rtl w:val="0"/>
        </w:rPr>
        <w:t xml:space="preserve">DATE</w:t>
      </w:r>
      <w:r w:rsidDel="00000000" w:rsidR="00000000" w:rsidRPr="00000000">
        <w:rPr>
          <w:rtl w:val="0"/>
        </w:rPr>
        <w:t xml:space="preserve"> will be ASL interpreted by </w:t>
      </w:r>
      <w:r w:rsidDel="00000000" w:rsidR="00000000" w:rsidRPr="00000000">
        <w:rPr>
          <w:highlight w:val="yellow"/>
          <w:rtl w:val="0"/>
        </w:rPr>
        <w:t xml:space="preserve">INTERPRETER NAMES</w:t>
      </w:r>
      <w:r w:rsidDel="00000000" w:rsidR="00000000" w:rsidRPr="00000000">
        <w:rPr>
          <w:rtl w:val="0"/>
        </w:rPr>
        <w:t xml:space="preserv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b w:val="1"/>
          <w:bCs w:val="1"/>
          <w:rtl w:val="0"/>
        </w:rPr>
        <w:t xml:space="preserve">Tactile Body Immersion (TBI) Chair</w:t>
      </w:r>
    </w:p>
    <w:p w:rsidR="00000000" w:rsidDel="00000000" w:rsidP="00000000" w:rsidRDefault="00000000" w:rsidRPr="00000000" w14:paraId="00000042">
      <w:pPr>
        <w:rPr>
          <w:b w:val="1"/>
          <w:bCs w:val="1"/>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The ImmersX Tactile Body Immersion (TBI) Chair allows patrons who are d/Deaf, Hard of Hearing, or deafblind to experience music and other sounds through vibrations that are channeled through the seat and back rest of the chair.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The TBI Chair will be available at the </w:t>
      </w:r>
      <w:r w:rsidDel="00000000" w:rsidR="00000000" w:rsidRPr="00000000">
        <w:rPr>
          <w:highlight w:val="yellow"/>
          <w:rtl w:val="0"/>
        </w:rPr>
        <w:t xml:space="preserve">TIME</w:t>
      </w:r>
      <w:r w:rsidDel="00000000" w:rsidR="00000000" w:rsidRPr="00000000">
        <w:rPr>
          <w:rtl w:val="0"/>
        </w:rPr>
        <w:t xml:space="preserve"> performance on </w:t>
      </w:r>
      <w:r w:rsidDel="00000000" w:rsidR="00000000" w:rsidRPr="00000000">
        <w:rPr>
          <w:highlight w:val="yellow"/>
          <w:rtl w:val="0"/>
        </w:rPr>
        <w:t xml:space="preserve">DATE</w:t>
      </w:r>
      <w:r w:rsidDel="00000000" w:rsidR="00000000" w:rsidRPr="00000000">
        <w:rPr>
          <w:rtl w:val="0"/>
        </w:rPr>
        <w:t xml:space="preserv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bCs w:val="1"/>
        </w:rPr>
      </w:pPr>
      <w:r w:rsidDel="00000000" w:rsidR="00000000" w:rsidRPr="00000000">
        <w:rPr>
          <w:b w:val="1"/>
          <w:bCs w:val="1"/>
          <w:rtl w:val="0"/>
        </w:rPr>
        <w:t xml:space="preserve">Touch Book</w:t>
      </w:r>
    </w:p>
    <w:p w:rsidR="00000000" w:rsidDel="00000000" w:rsidP="00000000" w:rsidRDefault="00000000" w:rsidRPr="00000000" w14:paraId="00000048">
      <w:pPr>
        <w:rPr>
          <w:b w:val="1"/>
          <w:bCs w:val="1"/>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Touch books offer a tactile experience of various elements of the set, props, and costumes through touch. Touch books allow patrons from the blind and low vision community to enjoy a more complete experience of a show through touch.</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sectPr>
          <w:type w:val="nextPage"/>
          <w:pgSz w:h="15840" w:w="12240" w:orient="portrait"/>
          <w:pgMar w:bottom="1440" w:top="1440" w:left="1440" w:right="1440" w:header="706" w:footer="706"/>
        </w:sectPr>
      </w:pPr>
      <w:r w:rsidDel="00000000" w:rsidR="00000000" w:rsidRPr="00000000">
        <w:rPr>
          <w:rtl w:val="0"/>
        </w:rPr>
        <w:t xml:space="preserve">A touch book will be available at the Front of House area for all performances.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sectPr>
          <w:type w:val="nextPage"/>
          <w:pgSz w:h="15840" w:w="12240" w:orient="portrait"/>
          <w:pgMar w:bottom="1440" w:top="1440" w:left="1440" w:right="1440" w:header="706" w:footer="706"/>
        </w:sectPr>
      </w:pPr>
      <w:r w:rsidDel="00000000" w:rsidR="00000000" w:rsidRPr="00000000">
        <w:rPr>
          <w:rtl w:val="0"/>
        </w:rPr>
      </w:r>
    </w:p>
    <w:p w:rsidR="00000000" w:rsidDel="00000000" w:rsidP="00000000" w:rsidRDefault="00000000" w:rsidRPr="00000000" w14:paraId="0000004E">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About</w:t>
      </w:r>
      <w:r w:rsidDel="00000000" w:rsidR="00000000" w:rsidRPr="00000000">
        <w:rPr>
          <w:rtl w:val="0"/>
        </w:rPr>
        <w:t xml:space="preserve"> Mirv-”ish”: An Improvised Musical</w:t>
      </w:r>
      <w:r w:rsidDel="00000000" w:rsidR="00000000" w:rsidRPr="00000000">
        <w:rPr>
          <w:rtl w:val="0"/>
        </w:rPr>
      </w:r>
    </w:p>
    <w:p w:rsidR="00000000" w:rsidDel="00000000" w:rsidP="00000000" w:rsidRDefault="00000000" w:rsidRPr="00000000" w14:paraId="0000004F">
      <w:pPr>
        <w:rPr/>
      </w:pPr>
      <w:r w:rsidDel="00000000" w:rsidR="00000000" w:rsidRPr="00000000">
        <w:rPr>
          <w:highlight w:val="yellow"/>
          <w:rtl w:val="0"/>
        </w:rPr>
        <w:t xml:space="preserve">Ever wished you were at the opening night of Wicked on Broadway? Or Phantom of the Opera? Be in the room to witness the next smash hit musical on opening night! Musical comedy troupe Mirv-ish, aptly named after Canada’s premiere musical theatre company, is performing brand new Canadian musicals every night! By improvising each new musical based on an audience suggestion, every night is a fresh opportunity to be on the forefront of the next big show! No scripts, no sheet music, just a talented cast of comedians directed by the incredible Ashley Botting, from This Hour Has 22 Minutes.</w:t>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2"/>
        <w:rPr/>
      </w:pPr>
      <w:bookmarkStart w:colFirst="0" w:colLast="0" w:name="_heading=h.m8huxn3t6dm8" w:id="1"/>
      <w:bookmarkEnd w:id="1"/>
      <w:r w:rsidDel="00000000" w:rsidR="00000000" w:rsidRPr="00000000">
        <w:rPr>
          <w:rtl w:val="0"/>
        </w:rPr>
        <w:t xml:space="preserve">Run Time</w:t>
      </w:r>
    </w:p>
    <w:p w:rsidR="00000000" w:rsidDel="00000000" w:rsidP="00000000" w:rsidRDefault="00000000" w:rsidRPr="00000000" w14:paraId="00000052">
      <w:pPr>
        <w:rPr/>
      </w:pPr>
      <w:r w:rsidDel="00000000" w:rsidR="00000000" w:rsidRPr="00000000">
        <w:rPr>
          <w:highlight w:val="yellow"/>
          <w:rtl w:val="0"/>
        </w:rPr>
        <w:t xml:space="preserve">60</w:t>
      </w:r>
      <w:r w:rsidDel="00000000" w:rsidR="00000000" w:rsidRPr="00000000">
        <w:rPr>
          <w:rtl w:val="0"/>
        </w:rPr>
        <w:t xml:space="preserve"> minutes with no intermission</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Content Warnings and Advisories</w:t>
      </w:r>
    </w:p>
    <w:p w:rsidR="00000000" w:rsidDel="00000000" w:rsidP="00000000" w:rsidRDefault="00000000" w:rsidRPr="00000000" w14:paraId="00000055">
      <w:pPr>
        <w:rPr/>
        <w:sectPr>
          <w:type w:val="nextPage"/>
          <w:pgSz w:h="15840" w:w="12240" w:orient="portrait"/>
          <w:pgMar w:bottom="1440" w:top="1440" w:left="1440" w:right="1440" w:header="706" w:footer="706"/>
        </w:sectPr>
      </w:pPr>
      <w:r w:rsidDel="00000000" w:rsidR="00000000" w:rsidRPr="00000000">
        <w:rPr>
          <w:rtl w:val="0"/>
        </w:rPr>
        <w:t xml:space="preserve">Please be advised that </w:t>
      </w:r>
      <w:r w:rsidDel="00000000" w:rsidR="00000000" w:rsidRPr="00000000">
        <w:rPr>
          <w:highlight w:val="yellow"/>
          <w:rtl w:val="0"/>
        </w:rPr>
        <w:t xml:space="preserve">Mirv- “ish”: An Improvised Musical is made up on the spot each night and so the dialogue and lyrics are not pre-determined. It may contain mature themes and course language.</w:t>
      </w:r>
      <w:r w:rsidDel="00000000" w:rsidR="00000000" w:rsidRPr="00000000">
        <w:rPr>
          <w:rtl w:val="0"/>
        </w:rPr>
      </w:r>
    </w:p>
    <w:p w:rsidR="00000000" w:rsidDel="00000000" w:rsidP="00000000" w:rsidRDefault="00000000" w:rsidRPr="00000000" w14:paraId="00000056">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Cast</w:t>
      </w:r>
    </w:p>
    <w:p w:rsidR="00000000" w:rsidDel="00000000" w:rsidP="00000000" w:rsidRDefault="00000000" w:rsidRPr="00000000" w14:paraId="00000057">
      <w:pPr>
        <w:shd w:fill="auto" w:val="clear"/>
        <w:rPr/>
      </w:pPr>
      <w:r w:rsidDel="00000000" w:rsidR="00000000" w:rsidRPr="00000000">
        <w:rPr/>
        <w:drawing>
          <wp:inline distB="114300" distT="114300" distL="114300" distR="114300">
            <wp:extent cx="1785938" cy="2678906"/>
            <wp:effectExtent b="0" l="0" r="0" t="0"/>
            <wp:docPr id="12"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1785938" cy="2678906"/>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hd w:fill="auto" w:val="clear"/>
        <w:rPr/>
      </w:pPr>
      <w:r w:rsidDel="00000000" w:rsidR="00000000" w:rsidRPr="00000000">
        <w:rPr>
          <w:highlight w:val="yellow"/>
          <w:rtl w:val="0"/>
        </w:rPr>
        <w:t xml:space="preserve">Austin Anonsen</w:t>
      </w:r>
      <w:r w:rsidDel="00000000" w:rsidR="00000000" w:rsidRPr="00000000">
        <w:rPr>
          <w:rtl w:val="0"/>
        </w:rPr>
      </w:r>
    </w:p>
    <w:p w:rsidR="00000000" w:rsidDel="00000000" w:rsidP="00000000" w:rsidRDefault="00000000" w:rsidRPr="00000000" w14:paraId="00000059">
      <w:pPr>
        <w:shd w:fill="auto" w:val="clear"/>
        <w:rPr/>
      </w:pPr>
      <w:r w:rsidDel="00000000" w:rsidR="00000000" w:rsidRPr="00000000">
        <w:rPr>
          <w:rtl w:val="0"/>
        </w:rPr>
      </w:r>
    </w:p>
    <w:p w:rsidR="00000000" w:rsidDel="00000000" w:rsidP="00000000" w:rsidRDefault="00000000" w:rsidRPr="00000000" w14:paraId="0000005A">
      <w:pPr>
        <w:shd w:fill="auto" w:val="clear"/>
        <w:rPr/>
      </w:pPr>
      <w:r w:rsidDel="00000000" w:rsidR="00000000" w:rsidRPr="00000000">
        <w:rPr>
          <w:rtl w:val="0"/>
        </w:rPr>
      </w:r>
    </w:p>
    <w:p w:rsidR="00000000" w:rsidDel="00000000" w:rsidP="00000000" w:rsidRDefault="00000000" w:rsidRPr="00000000" w14:paraId="0000005B">
      <w:pPr>
        <w:shd w:fill="auto" w:val="clear"/>
        <w:rPr/>
      </w:pPr>
      <w:r w:rsidDel="00000000" w:rsidR="00000000" w:rsidRPr="00000000">
        <w:rPr>
          <w:rtl w:val="0"/>
        </w:rPr>
      </w:r>
    </w:p>
    <w:p w:rsidR="00000000" w:rsidDel="00000000" w:rsidP="00000000" w:rsidRDefault="00000000" w:rsidRPr="00000000" w14:paraId="0000005C">
      <w:pPr>
        <w:shd w:fill="auto" w:val="clear"/>
        <w:rPr/>
      </w:pPr>
      <w:r w:rsidDel="00000000" w:rsidR="00000000" w:rsidRPr="00000000">
        <w:rPr>
          <w:rtl w:val="0"/>
        </w:rPr>
      </w:r>
    </w:p>
    <w:p w:rsidR="00000000" w:rsidDel="00000000" w:rsidP="00000000" w:rsidRDefault="00000000" w:rsidRPr="00000000" w14:paraId="0000005D">
      <w:pPr>
        <w:shd w:fill="auto" w:val="clear"/>
        <w:rPr/>
      </w:pPr>
      <w:r w:rsidDel="00000000" w:rsidR="00000000" w:rsidRPr="00000000">
        <w:rPr>
          <w:rtl w:val="0"/>
        </w:rPr>
      </w:r>
    </w:p>
    <w:p w:rsidR="00000000" w:rsidDel="00000000" w:rsidP="00000000" w:rsidRDefault="00000000" w:rsidRPr="00000000" w14:paraId="0000005E">
      <w:pPr>
        <w:shd w:fill="auto" w:val="clear"/>
        <w:rPr/>
      </w:pPr>
      <w:r w:rsidDel="00000000" w:rsidR="00000000" w:rsidRPr="00000000">
        <w:rPr>
          <w:rtl w:val="0"/>
        </w:rPr>
      </w:r>
    </w:p>
    <w:p w:rsidR="00000000" w:rsidDel="00000000" w:rsidP="00000000" w:rsidRDefault="00000000" w:rsidRPr="00000000" w14:paraId="0000005F">
      <w:pPr>
        <w:shd w:fill="auto" w:val="clear"/>
        <w:rPr/>
      </w:pPr>
      <w:r w:rsidDel="00000000" w:rsidR="00000000" w:rsidRPr="00000000">
        <w:rPr/>
        <w:drawing>
          <wp:inline distB="114300" distT="114300" distL="114300" distR="114300">
            <wp:extent cx="1806575" cy="2709863"/>
            <wp:effectExtent b="0" l="0" r="0" t="0"/>
            <wp:docPr id="13"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806575" cy="2709863"/>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hd w:fill="auto" w:val="clear"/>
        <w:rPr>
          <w:highlight w:val="yellow"/>
        </w:rPr>
      </w:pPr>
      <w:r w:rsidDel="00000000" w:rsidR="00000000" w:rsidRPr="00000000">
        <w:rPr>
          <w:highlight w:val="yellow"/>
          <w:rtl w:val="0"/>
        </w:rPr>
        <w:t xml:space="preserve">Meredith Mullen</w:t>
      </w:r>
    </w:p>
    <w:p w:rsidR="00000000" w:rsidDel="00000000" w:rsidP="00000000" w:rsidRDefault="00000000" w:rsidRPr="00000000" w14:paraId="00000061">
      <w:pPr>
        <w:shd w:fill="auto" w:val="clear"/>
        <w:rPr>
          <w:highlight w:val="yellow"/>
        </w:rPr>
      </w:pPr>
      <w:r w:rsidDel="00000000" w:rsidR="00000000" w:rsidRPr="00000000">
        <w:rPr>
          <w:rtl w:val="0"/>
        </w:rPr>
      </w:r>
    </w:p>
    <w:p w:rsidR="00000000" w:rsidDel="00000000" w:rsidP="00000000" w:rsidRDefault="00000000" w:rsidRPr="00000000" w14:paraId="00000062">
      <w:pPr>
        <w:shd w:fill="auto" w:val="clear"/>
        <w:rPr>
          <w:highlight w:val="yellow"/>
        </w:rPr>
      </w:pPr>
      <w:r w:rsidDel="00000000" w:rsidR="00000000" w:rsidRPr="00000000">
        <w:rPr>
          <w:rtl w:val="0"/>
        </w:rPr>
      </w:r>
    </w:p>
    <w:p w:rsidR="00000000" w:rsidDel="00000000" w:rsidP="00000000" w:rsidRDefault="00000000" w:rsidRPr="00000000" w14:paraId="00000063">
      <w:pPr>
        <w:shd w:fill="auto" w:val="clear"/>
        <w:rPr/>
      </w:pPr>
      <w:r w:rsidDel="00000000" w:rsidR="00000000" w:rsidRPr="00000000">
        <w:rPr/>
        <w:drawing>
          <wp:inline distB="114300" distT="114300" distL="114300" distR="114300">
            <wp:extent cx="1837267" cy="2755900"/>
            <wp:effectExtent b="0" l="0" r="0" t="0"/>
            <wp:docPr id="3"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837267"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hd w:fill="auto" w:val="clear"/>
        <w:rPr/>
      </w:pPr>
      <w:r w:rsidDel="00000000" w:rsidR="00000000" w:rsidRPr="00000000">
        <w:rPr>
          <w:highlight w:val="yellow"/>
          <w:rtl w:val="0"/>
        </w:rPr>
        <w:t xml:space="preserve">Mark Brown</w:t>
      </w:r>
      <w:r w:rsidDel="00000000" w:rsidR="00000000" w:rsidRPr="00000000">
        <w:rPr>
          <w:rtl w:val="0"/>
        </w:rPr>
      </w:r>
    </w:p>
    <w:p w:rsidR="00000000" w:rsidDel="00000000" w:rsidP="00000000" w:rsidRDefault="00000000" w:rsidRPr="00000000" w14:paraId="00000065">
      <w:pPr>
        <w:shd w:fill="auto" w:val="clear"/>
        <w:rPr/>
      </w:pPr>
      <w:r w:rsidDel="00000000" w:rsidR="00000000" w:rsidRPr="00000000">
        <w:rPr>
          <w:rtl w:val="0"/>
        </w:rPr>
      </w:r>
    </w:p>
    <w:p w:rsidR="00000000" w:rsidDel="00000000" w:rsidP="00000000" w:rsidRDefault="00000000" w:rsidRPr="00000000" w14:paraId="00000066">
      <w:pPr>
        <w:shd w:fill="auto" w:val="clear"/>
        <w:rPr/>
      </w:pPr>
      <w:r w:rsidDel="00000000" w:rsidR="00000000" w:rsidRPr="00000000">
        <w:rPr>
          <w:rtl w:val="0"/>
        </w:rPr>
      </w:r>
    </w:p>
    <w:p w:rsidR="00000000" w:rsidDel="00000000" w:rsidP="00000000" w:rsidRDefault="00000000" w:rsidRPr="00000000" w14:paraId="00000067">
      <w:pPr>
        <w:shd w:fill="auto" w:val="clear"/>
        <w:rPr/>
      </w:pPr>
      <w:r w:rsidDel="00000000" w:rsidR="00000000" w:rsidRPr="00000000">
        <w:rPr>
          <w:rtl w:val="0"/>
        </w:rPr>
      </w:r>
    </w:p>
    <w:p w:rsidR="00000000" w:rsidDel="00000000" w:rsidP="00000000" w:rsidRDefault="00000000" w:rsidRPr="00000000" w14:paraId="00000068">
      <w:pPr>
        <w:shd w:fill="auto" w:val="clear"/>
        <w:rPr/>
      </w:pPr>
      <w:r w:rsidDel="00000000" w:rsidR="00000000" w:rsidRPr="00000000">
        <w:rPr>
          <w:rtl w:val="0"/>
        </w:rPr>
      </w:r>
    </w:p>
    <w:p w:rsidR="00000000" w:rsidDel="00000000" w:rsidP="00000000" w:rsidRDefault="00000000" w:rsidRPr="00000000" w14:paraId="00000069">
      <w:pPr>
        <w:shd w:fill="auto" w:val="clear"/>
        <w:rPr/>
      </w:pPr>
      <w:r w:rsidDel="00000000" w:rsidR="00000000" w:rsidRPr="00000000">
        <w:rPr>
          <w:rtl w:val="0"/>
        </w:rPr>
      </w:r>
    </w:p>
    <w:p w:rsidR="00000000" w:rsidDel="00000000" w:rsidP="00000000" w:rsidRDefault="00000000" w:rsidRPr="00000000" w14:paraId="0000006A">
      <w:pPr>
        <w:shd w:fill="auto" w:val="clear"/>
        <w:rPr/>
      </w:pPr>
      <w:r w:rsidDel="00000000" w:rsidR="00000000" w:rsidRPr="00000000">
        <w:rPr>
          <w:rtl w:val="0"/>
        </w:rPr>
      </w:r>
    </w:p>
    <w:p w:rsidR="00000000" w:rsidDel="00000000" w:rsidP="00000000" w:rsidRDefault="00000000" w:rsidRPr="00000000" w14:paraId="0000006B">
      <w:pPr>
        <w:shd w:fill="auto" w:val="clear"/>
        <w:rPr/>
      </w:pPr>
      <w:r w:rsidDel="00000000" w:rsidR="00000000" w:rsidRPr="00000000">
        <w:rPr>
          <w:rtl w:val="0"/>
        </w:rPr>
      </w:r>
    </w:p>
    <w:p w:rsidR="00000000" w:rsidDel="00000000" w:rsidP="00000000" w:rsidRDefault="00000000" w:rsidRPr="00000000" w14:paraId="0000006C">
      <w:pPr>
        <w:shd w:fill="auto" w:val="clear"/>
        <w:rPr/>
      </w:pPr>
      <w:r w:rsidDel="00000000" w:rsidR="00000000" w:rsidRPr="00000000">
        <w:rPr/>
        <w:drawing>
          <wp:inline distB="114300" distT="114300" distL="114300" distR="114300">
            <wp:extent cx="1928813" cy="2887153"/>
            <wp:effectExtent b="0" l="0" r="0" t="0"/>
            <wp:docPr id="7"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1928813" cy="288715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hd w:fill="auto" w:val="clear"/>
        <w:rPr/>
      </w:pPr>
      <w:r w:rsidDel="00000000" w:rsidR="00000000" w:rsidRPr="00000000">
        <w:rPr>
          <w:highlight w:val="yellow"/>
          <w:rtl w:val="0"/>
        </w:rPr>
        <w:t xml:space="preserve">Rachel Sellan</w:t>
      </w:r>
      <w:r w:rsidDel="00000000" w:rsidR="00000000" w:rsidRPr="00000000">
        <w:rPr>
          <w:rtl w:val="0"/>
        </w:rPr>
      </w:r>
    </w:p>
    <w:p w:rsidR="00000000" w:rsidDel="00000000" w:rsidP="00000000" w:rsidRDefault="00000000" w:rsidRPr="00000000" w14:paraId="0000006E">
      <w:pPr>
        <w:shd w:fill="auto" w:val="clear"/>
        <w:rPr/>
      </w:pPr>
      <w:r w:rsidDel="00000000" w:rsidR="00000000" w:rsidRPr="00000000">
        <w:rPr>
          <w:rtl w:val="0"/>
        </w:rPr>
      </w:r>
    </w:p>
    <w:p w:rsidR="00000000" w:rsidDel="00000000" w:rsidP="00000000" w:rsidRDefault="00000000" w:rsidRPr="00000000" w14:paraId="0000006F">
      <w:pPr>
        <w:shd w:fill="auto" w:val="clear"/>
        <w:rPr/>
      </w:pPr>
      <w:r w:rsidDel="00000000" w:rsidR="00000000" w:rsidRPr="00000000">
        <w:rPr>
          <w:rtl w:val="0"/>
        </w:rPr>
      </w:r>
    </w:p>
    <w:p w:rsidR="00000000" w:rsidDel="00000000" w:rsidP="00000000" w:rsidRDefault="00000000" w:rsidRPr="00000000" w14:paraId="00000070">
      <w:pPr>
        <w:shd w:fill="auto" w:val="clear"/>
        <w:rPr/>
      </w:pPr>
      <w:r w:rsidDel="00000000" w:rsidR="00000000" w:rsidRPr="00000000">
        <w:rPr>
          <w:rtl w:val="0"/>
        </w:rPr>
      </w:r>
    </w:p>
    <w:p w:rsidR="00000000" w:rsidDel="00000000" w:rsidP="00000000" w:rsidRDefault="00000000" w:rsidRPr="00000000" w14:paraId="00000071">
      <w:pPr>
        <w:shd w:fill="auto" w:val="clear"/>
        <w:rPr/>
      </w:pPr>
      <w:r w:rsidDel="00000000" w:rsidR="00000000" w:rsidRPr="00000000">
        <w:rPr>
          <w:rtl w:val="0"/>
        </w:rPr>
      </w:r>
    </w:p>
    <w:p w:rsidR="00000000" w:rsidDel="00000000" w:rsidP="00000000" w:rsidRDefault="00000000" w:rsidRPr="00000000" w14:paraId="00000072">
      <w:pPr>
        <w:shd w:fill="auto" w:val="clear"/>
        <w:rPr/>
      </w:pPr>
      <w:r w:rsidDel="00000000" w:rsidR="00000000" w:rsidRPr="00000000">
        <w:rPr>
          <w:rtl w:val="0"/>
        </w:rPr>
      </w:r>
    </w:p>
    <w:p w:rsidR="00000000" w:rsidDel="00000000" w:rsidP="00000000" w:rsidRDefault="00000000" w:rsidRPr="00000000" w14:paraId="00000073">
      <w:pPr>
        <w:shd w:fill="auto" w:val="clear"/>
        <w:rPr/>
      </w:pPr>
      <w:r w:rsidDel="00000000" w:rsidR="00000000" w:rsidRPr="00000000">
        <w:rPr>
          <w:rtl w:val="0"/>
        </w:rPr>
      </w:r>
    </w:p>
    <w:p w:rsidR="00000000" w:rsidDel="00000000" w:rsidP="00000000" w:rsidRDefault="00000000" w:rsidRPr="00000000" w14:paraId="00000074">
      <w:pPr>
        <w:shd w:fill="auto" w:val="clear"/>
        <w:rPr/>
      </w:pPr>
      <w:r w:rsidDel="00000000" w:rsidR="00000000" w:rsidRPr="00000000">
        <w:rPr/>
        <w:drawing>
          <wp:inline distB="114300" distT="114300" distL="114300" distR="114300">
            <wp:extent cx="1630850" cy="2446275"/>
            <wp:effectExtent b="0" l="0" r="0" t="0"/>
            <wp:docPr id="6"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1630850" cy="244627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hd w:fill="auto" w:val="clear"/>
        <w:rPr/>
      </w:pPr>
      <w:r w:rsidDel="00000000" w:rsidR="00000000" w:rsidRPr="00000000">
        <w:rPr>
          <w:highlight w:val="yellow"/>
          <w:rtl w:val="0"/>
        </w:rPr>
        <w:t xml:space="preserve">Kara Harun</w:t>
      </w:r>
      <w:r w:rsidDel="00000000" w:rsidR="00000000" w:rsidRPr="00000000">
        <w:rPr>
          <w:rtl w:val="0"/>
        </w:rPr>
      </w:r>
    </w:p>
    <w:p w:rsidR="00000000" w:rsidDel="00000000" w:rsidP="00000000" w:rsidRDefault="00000000" w:rsidRPr="00000000" w14:paraId="00000076">
      <w:pPr>
        <w:shd w:fill="auto" w:val="clear"/>
        <w:rPr/>
      </w:pPr>
      <w:r w:rsidDel="00000000" w:rsidR="00000000" w:rsidRPr="00000000">
        <w:rPr>
          <w:rtl w:val="0"/>
        </w:rPr>
      </w:r>
    </w:p>
    <w:p w:rsidR="00000000" w:rsidDel="00000000" w:rsidP="00000000" w:rsidRDefault="00000000" w:rsidRPr="00000000" w14:paraId="00000077">
      <w:pPr>
        <w:shd w:fill="auto" w:val="clear"/>
        <w:rPr/>
      </w:pPr>
      <w:r w:rsidDel="00000000" w:rsidR="00000000" w:rsidRPr="00000000">
        <w:rPr>
          <w:rtl w:val="0"/>
        </w:rPr>
      </w:r>
    </w:p>
    <w:p w:rsidR="00000000" w:rsidDel="00000000" w:rsidP="00000000" w:rsidRDefault="00000000" w:rsidRPr="00000000" w14:paraId="00000078">
      <w:pPr>
        <w:shd w:fill="auto" w:val="clear"/>
        <w:rPr/>
      </w:pPr>
      <w:r w:rsidDel="00000000" w:rsidR="00000000" w:rsidRPr="00000000">
        <w:rPr>
          <w:rtl w:val="0"/>
        </w:rPr>
      </w:r>
    </w:p>
    <w:p w:rsidR="00000000" w:rsidDel="00000000" w:rsidP="00000000" w:rsidRDefault="00000000" w:rsidRPr="00000000" w14:paraId="00000079">
      <w:pPr>
        <w:shd w:fill="auto" w:val="clear"/>
        <w:rPr/>
      </w:pPr>
      <w:r w:rsidDel="00000000" w:rsidR="00000000" w:rsidRPr="00000000">
        <w:rPr>
          <w:rtl w:val="0"/>
        </w:rPr>
      </w:r>
    </w:p>
    <w:p w:rsidR="00000000" w:rsidDel="00000000" w:rsidP="00000000" w:rsidRDefault="00000000" w:rsidRPr="00000000" w14:paraId="0000007A">
      <w:pPr>
        <w:shd w:fill="auto" w:val="clear"/>
        <w:rPr/>
      </w:pPr>
      <w:r w:rsidDel="00000000" w:rsidR="00000000" w:rsidRPr="00000000">
        <w:rPr>
          <w:rtl w:val="0"/>
        </w:rPr>
      </w:r>
    </w:p>
    <w:p w:rsidR="00000000" w:rsidDel="00000000" w:rsidP="00000000" w:rsidRDefault="00000000" w:rsidRPr="00000000" w14:paraId="0000007B">
      <w:pPr>
        <w:shd w:fill="auto" w:val="clear"/>
        <w:rPr/>
      </w:pPr>
      <w:r w:rsidDel="00000000" w:rsidR="00000000" w:rsidRPr="00000000">
        <w:rPr>
          <w:rtl w:val="0"/>
        </w:rPr>
      </w:r>
    </w:p>
    <w:p w:rsidR="00000000" w:rsidDel="00000000" w:rsidP="00000000" w:rsidRDefault="00000000" w:rsidRPr="00000000" w14:paraId="0000007C">
      <w:pPr>
        <w:shd w:fill="auto" w:val="clear"/>
        <w:rPr/>
      </w:pPr>
      <w:r w:rsidDel="00000000" w:rsidR="00000000" w:rsidRPr="00000000">
        <w:rPr>
          <w:rtl w:val="0"/>
        </w:rPr>
      </w:r>
    </w:p>
    <w:p w:rsidR="00000000" w:rsidDel="00000000" w:rsidP="00000000" w:rsidRDefault="00000000" w:rsidRPr="00000000" w14:paraId="0000007D">
      <w:pPr>
        <w:shd w:fill="auto" w:val="clear"/>
        <w:rPr/>
      </w:pPr>
      <w:r w:rsidDel="00000000" w:rsidR="00000000" w:rsidRPr="00000000">
        <w:rPr/>
        <w:drawing>
          <wp:inline distB="114300" distT="114300" distL="114300" distR="114300">
            <wp:extent cx="1824038" cy="2731179"/>
            <wp:effectExtent b="0" l="0" r="0" t="0"/>
            <wp:docPr id="11"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824038" cy="2731179"/>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hd w:fill="auto" w:val="clear"/>
        <w:rPr/>
      </w:pPr>
      <w:r w:rsidDel="00000000" w:rsidR="00000000" w:rsidRPr="00000000">
        <w:rPr>
          <w:highlight w:val="yellow"/>
          <w:rtl w:val="0"/>
        </w:rPr>
        <w:t xml:space="preserve">Janek Gonsalkorale</w:t>
      </w:r>
      <w:r w:rsidDel="00000000" w:rsidR="00000000" w:rsidRPr="00000000">
        <w:rPr>
          <w:rtl w:val="0"/>
        </w:rPr>
      </w:r>
    </w:p>
    <w:p w:rsidR="00000000" w:rsidDel="00000000" w:rsidP="00000000" w:rsidRDefault="00000000" w:rsidRPr="00000000" w14:paraId="0000007F">
      <w:pPr>
        <w:shd w:fill="auto" w:val="clear"/>
        <w:rPr/>
      </w:pPr>
      <w:r w:rsidDel="00000000" w:rsidR="00000000" w:rsidRPr="00000000">
        <w:rPr>
          <w:rtl w:val="0"/>
        </w:rPr>
      </w:r>
    </w:p>
    <w:p w:rsidR="00000000" w:rsidDel="00000000" w:rsidP="00000000" w:rsidRDefault="00000000" w:rsidRPr="00000000" w14:paraId="00000080">
      <w:pPr>
        <w:shd w:fill="auto" w:val="clear"/>
        <w:rPr/>
      </w:pPr>
      <w:r w:rsidDel="00000000" w:rsidR="00000000" w:rsidRPr="00000000">
        <w:rPr>
          <w:rtl w:val="0"/>
        </w:rPr>
      </w:r>
    </w:p>
    <w:p w:rsidR="00000000" w:rsidDel="00000000" w:rsidP="00000000" w:rsidRDefault="00000000" w:rsidRPr="00000000" w14:paraId="00000081">
      <w:pPr>
        <w:shd w:fill="auto" w:val="clear"/>
        <w:rPr/>
      </w:pPr>
      <w:r w:rsidDel="00000000" w:rsidR="00000000" w:rsidRPr="00000000">
        <w:rPr>
          <w:rtl w:val="0"/>
        </w:rPr>
      </w:r>
    </w:p>
    <w:p w:rsidR="00000000" w:rsidDel="00000000" w:rsidP="00000000" w:rsidRDefault="00000000" w:rsidRPr="00000000" w14:paraId="00000082">
      <w:pPr>
        <w:shd w:fill="auto" w:val="clear"/>
        <w:rPr/>
      </w:pPr>
      <w:r w:rsidDel="00000000" w:rsidR="00000000" w:rsidRPr="00000000">
        <w:rPr>
          <w:rtl w:val="0"/>
        </w:rPr>
      </w:r>
    </w:p>
    <w:p w:rsidR="00000000" w:rsidDel="00000000" w:rsidP="00000000" w:rsidRDefault="00000000" w:rsidRPr="00000000" w14:paraId="00000083">
      <w:pPr>
        <w:shd w:fill="auto" w:val="clear"/>
        <w:rPr/>
      </w:pPr>
      <w:r w:rsidDel="00000000" w:rsidR="00000000" w:rsidRPr="00000000">
        <w:rPr>
          <w:rtl w:val="0"/>
        </w:rPr>
      </w:r>
    </w:p>
    <w:p w:rsidR="00000000" w:rsidDel="00000000" w:rsidP="00000000" w:rsidRDefault="00000000" w:rsidRPr="00000000" w14:paraId="00000084">
      <w:pPr>
        <w:shd w:fill="auto" w:val="clear"/>
        <w:rPr/>
      </w:pPr>
      <w:r w:rsidDel="00000000" w:rsidR="00000000" w:rsidRPr="00000000">
        <w:rPr>
          <w:rtl w:val="0"/>
        </w:rPr>
      </w:r>
    </w:p>
    <w:p w:rsidR="00000000" w:rsidDel="00000000" w:rsidP="00000000" w:rsidRDefault="00000000" w:rsidRPr="00000000" w14:paraId="00000085">
      <w:pPr>
        <w:shd w:fill="auto" w:val="clear"/>
        <w:rPr/>
      </w:pPr>
      <w:r w:rsidDel="00000000" w:rsidR="00000000" w:rsidRPr="00000000">
        <w:rPr>
          <w:rtl w:val="0"/>
        </w:rPr>
      </w:r>
    </w:p>
    <w:p w:rsidR="00000000" w:rsidDel="00000000" w:rsidP="00000000" w:rsidRDefault="00000000" w:rsidRPr="00000000" w14:paraId="00000086">
      <w:pPr>
        <w:shd w:fill="auto" w:val="clear"/>
        <w:rPr/>
      </w:pPr>
      <w:r w:rsidDel="00000000" w:rsidR="00000000" w:rsidRPr="00000000">
        <w:rPr/>
        <w:drawing>
          <wp:inline distB="114300" distT="114300" distL="114300" distR="114300">
            <wp:extent cx="1804988" cy="2722523"/>
            <wp:effectExtent b="0" l="0" r="0" t="0"/>
            <wp:docPr id="5"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1804988" cy="2722523"/>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hd w:fill="auto" w:val="clear"/>
        <w:rPr/>
      </w:pPr>
      <w:r w:rsidDel="00000000" w:rsidR="00000000" w:rsidRPr="00000000">
        <w:rPr>
          <w:highlight w:val="yellow"/>
          <w:rtl w:val="0"/>
        </w:rPr>
        <w:t xml:space="preserve">Janelle McGuinness</w:t>
      </w:r>
      <w:r w:rsidDel="00000000" w:rsidR="00000000" w:rsidRPr="00000000">
        <w:rPr>
          <w:rtl w:val="0"/>
        </w:rPr>
      </w:r>
    </w:p>
    <w:p w:rsidR="00000000" w:rsidDel="00000000" w:rsidP="00000000" w:rsidRDefault="00000000" w:rsidRPr="00000000" w14:paraId="00000088">
      <w:pPr>
        <w:shd w:fill="auto" w:val="clear"/>
        <w:rPr/>
      </w:pPr>
      <w:r w:rsidDel="00000000" w:rsidR="00000000" w:rsidRPr="00000000">
        <w:rPr>
          <w:rtl w:val="0"/>
        </w:rPr>
      </w:r>
    </w:p>
    <w:p w:rsidR="00000000" w:rsidDel="00000000" w:rsidP="00000000" w:rsidRDefault="00000000" w:rsidRPr="00000000" w14:paraId="00000089">
      <w:pPr>
        <w:shd w:fill="auto" w:val="clear"/>
        <w:rPr/>
      </w:pPr>
      <w:r w:rsidDel="00000000" w:rsidR="00000000" w:rsidRPr="00000000">
        <w:rPr>
          <w:rtl w:val="0"/>
        </w:rPr>
      </w:r>
    </w:p>
    <w:p w:rsidR="00000000" w:rsidDel="00000000" w:rsidP="00000000" w:rsidRDefault="00000000" w:rsidRPr="00000000" w14:paraId="0000008A">
      <w:pPr>
        <w:shd w:fill="auto" w:val="clear"/>
        <w:rPr/>
      </w:pPr>
      <w:r w:rsidDel="00000000" w:rsidR="00000000" w:rsidRPr="00000000">
        <w:rPr>
          <w:rtl w:val="0"/>
        </w:rPr>
      </w:r>
    </w:p>
    <w:p w:rsidR="00000000" w:rsidDel="00000000" w:rsidP="00000000" w:rsidRDefault="00000000" w:rsidRPr="00000000" w14:paraId="0000008B">
      <w:pPr>
        <w:shd w:fill="auto" w:val="clear"/>
        <w:rPr/>
      </w:pPr>
      <w:r w:rsidDel="00000000" w:rsidR="00000000" w:rsidRPr="00000000">
        <w:rPr>
          <w:rtl w:val="0"/>
        </w:rPr>
      </w:r>
    </w:p>
    <w:p w:rsidR="00000000" w:rsidDel="00000000" w:rsidP="00000000" w:rsidRDefault="00000000" w:rsidRPr="00000000" w14:paraId="0000008C">
      <w:pPr>
        <w:shd w:fill="auto" w:val="clear"/>
        <w:rPr/>
      </w:pPr>
      <w:r w:rsidDel="00000000" w:rsidR="00000000" w:rsidRPr="00000000">
        <w:rPr>
          <w:rtl w:val="0"/>
        </w:rPr>
      </w:r>
    </w:p>
    <w:p w:rsidR="00000000" w:rsidDel="00000000" w:rsidP="00000000" w:rsidRDefault="00000000" w:rsidRPr="00000000" w14:paraId="0000008D">
      <w:pPr>
        <w:shd w:fill="auto" w:val="clear"/>
        <w:rPr/>
      </w:pPr>
      <w:r w:rsidDel="00000000" w:rsidR="00000000" w:rsidRPr="00000000">
        <w:rPr>
          <w:rtl w:val="0"/>
        </w:rPr>
      </w:r>
    </w:p>
    <w:p w:rsidR="00000000" w:rsidDel="00000000" w:rsidP="00000000" w:rsidRDefault="00000000" w:rsidRPr="00000000" w14:paraId="0000008E">
      <w:pPr>
        <w:shd w:fill="auto" w:val="clear"/>
        <w:rPr/>
      </w:pPr>
      <w:r w:rsidDel="00000000" w:rsidR="00000000" w:rsidRPr="00000000">
        <w:rPr>
          <w:rtl w:val="0"/>
        </w:rPr>
      </w:r>
    </w:p>
    <w:p w:rsidR="00000000" w:rsidDel="00000000" w:rsidP="00000000" w:rsidRDefault="00000000" w:rsidRPr="00000000" w14:paraId="0000008F">
      <w:pPr>
        <w:shd w:fill="auto" w:val="clear"/>
        <w:rPr/>
      </w:pPr>
      <w:r w:rsidDel="00000000" w:rsidR="00000000" w:rsidRPr="00000000">
        <w:rPr/>
        <w:drawing>
          <wp:inline distB="114300" distT="114300" distL="114300" distR="114300">
            <wp:extent cx="1795463" cy="2708410"/>
            <wp:effectExtent b="0" l="0" r="0" t="0"/>
            <wp:docPr id="8"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1795463" cy="270841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hd w:fill="auto" w:val="clear"/>
        <w:rPr/>
      </w:pPr>
      <w:r w:rsidDel="00000000" w:rsidR="00000000" w:rsidRPr="00000000">
        <w:rPr>
          <w:highlight w:val="yellow"/>
          <w:rtl w:val="0"/>
        </w:rPr>
        <w:t xml:space="preserve">Kendall Savage</w:t>
      </w:r>
      <w:r w:rsidDel="00000000" w:rsidR="00000000" w:rsidRPr="00000000">
        <w:rPr>
          <w:rtl w:val="0"/>
        </w:rPr>
      </w:r>
    </w:p>
    <w:p w:rsidR="00000000" w:rsidDel="00000000" w:rsidP="00000000" w:rsidRDefault="00000000" w:rsidRPr="00000000" w14:paraId="00000091">
      <w:pPr>
        <w:shd w:fill="auto" w:val="clear"/>
        <w:rPr/>
      </w:pPr>
      <w:r w:rsidDel="00000000" w:rsidR="00000000" w:rsidRPr="00000000">
        <w:rPr>
          <w:rtl w:val="0"/>
        </w:rPr>
      </w:r>
    </w:p>
    <w:p w:rsidR="00000000" w:rsidDel="00000000" w:rsidP="00000000" w:rsidRDefault="00000000" w:rsidRPr="00000000" w14:paraId="00000092">
      <w:pPr>
        <w:shd w:fill="auto" w:val="clear"/>
        <w:rPr/>
      </w:pPr>
      <w:r w:rsidDel="00000000" w:rsidR="00000000" w:rsidRPr="00000000">
        <w:rPr>
          <w:rtl w:val="0"/>
        </w:rPr>
      </w:r>
    </w:p>
    <w:p w:rsidR="00000000" w:rsidDel="00000000" w:rsidP="00000000" w:rsidRDefault="00000000" w:rsidRPr="00000000" w14:paraId="00000093">
      <w:pPr>
        <w:shd w:fill="auto" w:val="clear"/>
        <w:rPr/>
      </w:pPr>
      <w:r w:rsidDel="00000000" w:rsidR="00000000" w:rsidRPr="00000000">
        <w:rPr>
          <w:rtl w:val="0"/>
        </w:rPr>
      </w:r>
    </w:p>
    <w:p w:rsidR="00000000" w:rsidDel="00000000" w:rsidP="00000000" w:rsidRDefault="00000000" w:rsidRPr="00000000" w14:paraId="00000094">
      <w:pPr>
        <w:shd w:fill="auto" w:val="clear"/>
        <w:rPr/>
      </w:pPr>
      <w:r w:rsidDel="00000000" w:rsidR="00000000" w:rsidRPr="00000000">
        <w:rPr>
          <w:rtl w:val="0"/>
        </w:rPr>
      </w:r>
    </w:p>
    <w:p w:rsidR="00000000" w:rsidDel="00000000" w:rsidP="00000000" w:rsidRDefault="00000000" w:rsidRPr="00000000" w14:paraId="00000095">
      <w:pPr>
        <w:shd w:fill="auto" w:val="clear"/>
        <w:rPr/>
      </w:pPr>
      <w:r w:rsidDel="00000000" w:rsidR="00000000" w:rsidRPr="00000000">
        <w:rPr>
          <w:rtl w:val="0"/>
        </w:rPr>
      </w:r>
    </w:p>
    <w:p w:rsidR="00000000" w:rsidDel="00000000" w:rsidP="00000000" w:rsidRDefault="00000000" w:rsidRPr="00000000" w14:paraId="00000096">
      <w:pPr>
        <w:shd w:fill="auto" w:val="clear"/>
        <w:rPr/>
      </w:pPr>
      <w:r w:rsidDel="00000000" w:rsidR="00000000" w:rsidRPr="00000000">
        <w:rPr>
          <w:rtl w:val="0"/>
        </w:rPr>
      </w:r>
    </w:p>
    <w:p w:rsidR="00000000" w:rsidDel="00000000" w:rsidP="00000000" w:rsidRDefault="00000000" w:rsidRPr="00000000" w14:paraId="00000097">
      <w:pPr>
        <w:shd w:fill="auto" w:val="clear"/>
        <w:rPr/>
      </w:pPr>
      <w:r w:rsidDel="00000000" w:rsidR="00000000" w:rsidRPr="00000000">
        <w:rPr>
          <w:rtl w:val="0"/>
        </w:rPr>
      </w:r>
    </w:p>
    <w:p w:rsidR="00000000" w:rsidDel="00000000" w:rsidP="00000000" w:rsidRDefault="00000000" w:rsidRPr="00000000" w14:paraId="00000098">
      <w:pPr>
        <w:shd w:fill="auto" w:val="clear"/>
        <w:rPr/>
      </w:pPr>
      <w:r w:rsidDel="00000000" w:rsidR="00000000" w:rsidRPr="00000000">
        <w:rPr>
          <w:rtl w:val="0"/>
        </w:rPr>
      </w:r>
    </w:p>
    <w:p w:rsidR="00000000" w:rsidDel="00000000" w:rsidP="00000000" w:rsidRDefault="00000000" w:rsidRPr="00000000" w14:paraId="00000099">
      <w:pPr>
        <w:shd w:fill="auto" w:val="clear"/>
        <w:rPr/>
      </w:pPr>
      <w:r w:rsidDel="00000000" w:rsidR="00000000" w:rsidRPr="00000000">
        <w:rPr>
          <w:rtl w:val="0"/>
        </w:rPr>
      </w:r>
    </w:p>
    <w:p w:rsidR="00000000" w:rsidDel="00000000" w:rsidP="00000000" w:rsidRDefault="00000000" w:rsidRPr="00000000" w14:paraId="0000009A">
      <w:pPr>
        <w:shd w:fill="auto" w:val="clear"/>
        <w:rPr/>
      </w:pPr>
      <w:r w:rsidDel="00000000" w:rsidR="00000000" w:rsidRPr="00000000">
        <w:rPr/>
        <w:drawing>
          <wp:inline distB="114300" distT="114300" distL="114300" distR="114300">
            <wp:extent cx="1935650" cy="2903475"/>
            <wp:effectExtent b="0" l="0" r="0" t="0"/>
            <wp:docPr id="9"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1935650" cy="290347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hd w:fill="auto" w:val="clear"/>
        <w:rPr/>
      </w:pPr>
      <w:r w:rsidDel="00000000" w:rsidR="00000000" w:rsidRPr="00000000">
        <w:rPr>
          <w:highlight w:val="yellow"/>
          <w:rtl w:val="0"/>
        </w:rPr>
        <w:t xml:space="preserve">Victoria Kucher</w:t>
      </w:r>
      <w:r w:rsidDel="00000000" w:rsidR="00000000" w:rsidRPr="00000000">
        <w:rPr>
          <w:rtl w:val="0"/>
        </w:rPr>
      </w:r>
    </w:p>
    <w:p w:rsidR="00000000" w:rsidDel="00000000" w:rsidP="00000000" w:rsidRDefault="00000000" w:rsidRPr="00000000" w14:paraId="0000009C">
      <w:pPr>
        <w:shd w:fill="auto" w:val="clear"/>
        <w:rPr/>
      </w:pPr>
      <w:r w:rsidDel="00000000" w:rsidR="00000000" w:rsidRPr="00000000">
        <w:rPr>
          <w:rtl w:val="0"/>
        </w:rPr>
      </w:r>
    </w:p>
    <w:p w:rsidR="00000000" w:rsidDel="00000000" w:rsidP="00000000" w:rsidRDefault="00000000" w:rsidRPr="00000000" w14:paraId="0000009D">
      <w:pPr>
        <w:shd w:fill="auto" w:val="clear"/>
        <w:rPr/>
      </w:pPr>
      <w:r w:rsidDel="00000000" w:rsidR="00000000" w:rsidRPr="00000000">
        <w:rPr>
          <w:rtl w:val="0"/>
        </w:rPr>
      </w:r>
    </w:p>
    <w:p w:rsidR="00000000" w:rsidDel="00000000" w:rsidP="00000000" w:rsidRDefault="00000000" w:rsidRPr="00000000" w14:paraId="0000009E">
      <w:pPr>
        <w:shd w:fill="auto" w:val="clear"/>
        <w:rPr/>
      </w:pPr>
      <w:r w:rsidDel="00000000" w:rsidR="00000000" w:rsidRPr="00000000">
        <w:rPr/>
        <w:drawing>
          <wp:inline distB="114300" distT="114300" distL="114300" distR="114300">
            <wp:extent cx="1871663" cy="2823005"/>
            <wp:effectExtent b="0" l="0" r="0" t="0"/>
            <wp:docPr id="4" name="image11.jpg"/>
            <a:graphic>
              <a:graphicData uri="http://schemas.openxmlformats.org/drawingml/2006/picture">
                <pic:pic>
                  <pic:nvPicPr>
                    <pic:cNvPr id="0" name="image11.jpg"/>
                    <pic:cNvPicPr preferRelativeResize="0"/>
                  </pic:nvPicPr>
                  <pic:blipFill>
                    <a:blip r:embed="rId21"/>
                    <a:srcRect b="0" l="0" r="0" t="0"/>
                    <a:stretch>
                      <a:fillRect/>
                    </a:stretch>
                  </pic:blipFill>
                  <pic:spPr>
                    <a:xfrm>
                      <a:off x="0" y="0"/>
                      <a:ext cx="1871663" cy="282300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hd w:fill="auto" w:val="clear"/>
        <w:rPr/>
      </w:pPr>
      <w:r w:rsidDel="00000000" w:rsidR="00000000" w:rsidRPr="00000000">
        <w:rPr>
          <w:highlight w:val="yellow"/>
          <w:rtl w:val="0"/>
        </w:rPr>
        <w:t xml:space="preserve">James Atin - Musical Director</w:t>
      </w:r>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Set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-6348</wp:posOffset>
                </wp:positionH>
                <wp:positionV relativeFrom="paragraph">
                  <wp:posOffset>400050</wp:posOffset>
                </wp:positionV>
                <wp:extent cx="4100800" cy="2750800"/>
                <wp:effectExtent b="0" l="0" r="0" t="0"/>
                <wp:wrapSquare wrapText="bothSides" distB="0" distT="0" distL="114300" distR="114300"/>
                <wp:docPr id="2" name=""/>
                <a:graphic>
                  <a:graphicData uri="http://schemas.microsoft.com/office/word/2010/wordprocessingShape">
                    <wps:wsp>
                      <wps:cNvSpPr/>
                      <wps:cNvPr id="3" name="Shape 3"/>
                      <wps:spPr>
                        <a:xfrm>
                          <a:off x="3321000" y="2430000"/>
                          <a:ext cx="4050000" cy="27000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PHOTO OF SET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400050</wp:posOffset>
                </wp:positionV>
                <wp:extent cx="4100800" cy="2750800"/>
                <wp:effectExtent b="0" l="0" r="0" t="0"/>
                <wp:wrapSquare wrapText="bothSides" distB="0" distT="0" distL="114300" distR="114300"/>
                <wp:docPr id="2"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4100800" cy="2750800"/>
                        </a:xfrm>
                        <a:prstGeom prst="rect"/>
                        <a:ln/>
                      </pic:spPr>
                    </pic:pic>
                  </a:graphicData>
                </a:graphic>
              </wp:anchor>
            </w:drawing>
          </mc:Fallback>
        </mc:AlternateContent>
      </w:r>
    </w:p>
    <w:p w:rsidR="00000000" w:rsidDel="00000000" w:rsidP="00000000" w:rsidRDefault="00000000" w:rsidRPr="00000000" w14:paraId="000000A1">
      <w:pPr>
        <w:shd w:fill="auto" w:val="clear"/>
        <w:rPr/>
      </w:pPr>
      <w:r w:rsidDel="00000000" w:rsidR="00000000" w:rsidRPr="00000000">
        <w:rPr>
          <w:rtl w:val="0"/>
        </w:rPr>
      </w:r>
    </w:p>
    <w:p w:rsidR="00000000" w:rsidDel="00000000" w:rsidP="00000000" w:rsidRDefault="00000000" w:rsidRPr="00000000" w14:paraId="000000A2">
      <w:pPr>
        <w:shd w:fill="auto" w:val="clear"/>
        <w:rPr/>
      </w:pPr>
      <w:r w:rsidDel="00000000" w:rsidR="00000000" w:rsidRPr="00000000">
        <w:rPr>
          <w:rtl w:val="0"/>
        </w:rPr>
      </w:r>
    </w:p>
    <w:p w:rsidR="00000000" w:rsidDel="00000000" w:rsidP="00000000" w:rsidRDefault="00000000" w:rsidRPr="00000000" w14:paraId="000000A3">
      <w:pPr>
        <w:shd w:fill="auto" w:val="clear"/>
        <w:rPr/>
      </w:pPr>
      <w:r w:rsidDel="00000000" w:rsidR="00000000" w:rsidRPr="00000000">
        <w:rPr>
          <w:rtl w:val="0"/>
        </w:rPr>
      </w:r>
    </w:p>
    <w:p w:rsidR="00000000" w:rsidDel="00000000" w:rsidP="00000000" w:rsidRDefault="00000000" w:rsidRPr="00000000" w14:paraId="000000A4">
      <w:pPr>
        <w:shd w:fill="auto" w:val="clear"/>
        <w:rPr/>
      </w:pPr>
      <w:r w:rsidDel="00000000" w:rsidR="00000000" w:rsidRPr="00000000">
        <w:rPr>
          <w:rtl w:val="0"/>
        </w:rPr>
      </w:r>
    </w:p>
    <w:p w:rsidR="00000000" w:rsidDel="00000000" w:rsidP="00000000" w:rsidRDefault="00000000" w:rsidRPr="00000000" w14:paraId="000000A5">
      <w:pPr>
        <w:shd w:fill="auto" w:val="clear"/>
        <w:rPr/>
      </w:pPr>
      <w:r w:rsidDel="00000000" w:rsidR="00000000" w:rsidRPr="00000000">
        <w:rPr>
          <w:rtl w:val="0"/>
        </w:rPr>
      </w:r>
    </w:p>
    <w:p w:rsidR="00000000" w:rsidDel="00000000" w:rsidP="00000000" w:rsidRDefault="00000000" w:rsidRPr="00000000" w14:paraId="000000A6">
      <w:pPr>
        <w:shd w:fill="auto" w:val="clear"/>
        <w:rPr/>
      </w:pPr>
      <w:r w:rsidDel="00000000" w:rsidR="00000000" w:rsidRPr="00000000">
        <w:rPr>
          <w:rtl w:val="0"/>
        </w:rPr>
      </w:r>
    </w:p>
    <w:p w:rsidR="00000000" w:rsidDel="00000000" w:rsidP="00000000" w:rsidRDefault="00000000" w:rsidRPr="00000000" w14:paraId="000000A7">
      <w:pPr>
        <w:shd w:fill="auto" w:val="clear"/>
        <w:rPr/>
      </w:pPr>
      <w:r w:rsidDel="00000000" w:rsidR="00000000" w:rsidRPr="00000000">
        <w:rPr>
          <w:rtl w:val="0"/>
        </w:rPr>
      </w:r>
    </w:p>
    <w:p w:rsidR="00000000" w:rsidDel="00000000" w:rsidP="00000000" w:rsidRDefault="00000000" w:rsidRPr="00000000" w14:paraId="000000A8">
      <w:pPr>
        <w:shd w:fill="auto" w:val="clear"/>
        <w:rPr/>
      </w:pPr>
      <w:r w:rsidDel="00000000" w:rsidR="00000000" w:rsidRPr="00000000">
        <w:rPr>
          <w:rtl w:val="0"/>
        </w:rPr>
      </w:r>
    </w:p>
    <w:p w:rsidR="00000000" w:rsidDel="00000000" w:rsidP="00000000" w:rsidRDefault="00000000" w:rsidRPr="00000000" w14:paraId="000000A9">
      <w:pPr>
        <w:shd w:fill="auto" w:val="clear"/>
        <w:rPr/>
      </w:pPr>
      <w:r w:rsidDel="00000000" w:rsidR="00000000" w:rsidRPr="00000000">
        <w:rPr>
          <w:rtl w:val="0"/>
        </w:rPr>
      </w:r>
    </w:p>
    <w:p w:rsidR="00000000" w:rsidDel="00000000" w:rsidP="00000000" w:rsidRDefault="00000000" w:rsidRPr="00000000" w14:paraId="000000AA">
      <w:pPr>
        <w:shd w:fill="auto" w:val="clear"/>
        <w:rPr/>
      </w:pPr>
      <w:r w:rsidDel="00000000" w:rsidR="00000000" w:rsidRPr="00000000">
        <w:rPr>
          <w:rtl w:val="0"/>
        </w:rPr>
      </w:r>
    </w:p>
    <w:p w:rsidR="00000000" w:rsidDel="00000000" w:rsidP="00000000" w:rsidRDefault="00000000" w:rsidRPr="00000000" w14:paraId="000000AB">
      <w:pPr>
        <w:shd w:fill="auto" w:val="clear"/>
        <w:rPr/>
      </w:pPr>
      <w:r w:rsidDel="00000000" w:rsidR="00000000" w:rsidRPr="00000000">
        <w:rPr>
          <w:rtl w:val="0"/>
        </w:rPr>
      </w:r>
    </w:p>
    <w:p w:rsidR="00000000" w:rsidDel="00000000" w:rsidP="00000000" w:rsidRDefault="00000000" w:rsidRPr="00000000" w14:paraId="000000AC">
      <w:pPr>
        <w:shd w:fill="auto" w:val="clear"/>
        <w:rPr/>
      </w:pPr>
      <w:r w:rsidDel="00000000" w:rsidR="00000000" w:rsidRPr="00000000">
        <w:rPr>
          <w:rtl w:val="0"/>
        </w:rPr>
      </w:r>
    </w:p>
    <w:p w:rsidR="00000000" w:rsidDel="00000000" w:rsidP="00000000" w:rsidRDefault="00000000" w:rsidRPr="00000000" w14:paraId="000000AD">
      <w:pPr>
        <w:shd w:fill="auto" w:val="clear"/>
        <w:rPr/>
      </w:pPr>
      <w:r w:rsidDel="00000000" w:rsidR="00000000" w:rsidRPr="00000000">
        <w:rPr>
          <w:rtl w:val="0"/>
        </w:rPr>
      </w:r>
    </w:p>
    <w:p w:rsidR="00000000" w:rsidDel="00000000" w:rsidP="00000000" w:rsidRDefault="00000000" w:rsidRPr="00000000" w14:paraId="000000AE">
      <w:pPr>
        <w:shd w:fill="auto" w:val="clear"/>
        <w:rPr/>
      </w:pPr>
      <w:r w:rsidDel="00000000" w:rsidR="00000000" w:rsidRPr="00000000">
        <w:rPr>
          <w:rtl w:val="0"/>
        </w:rPr>
        <w:t xml:space="preserve">Our show actually doesn’t have a set! We just use an empty stage and sometimes a couple of chairs depending on the needs of a scene. </w:t>
      </w:r>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2"/>
        <w:rPr>
          <w:rFonts w:ascii="Helvetica Neue" w:cs="Helvetica Neue" w:eastAsia="Helvetica Neue" w:hAnsi="Helvetica Neue"/>
        </w:rPr>
      </w:pPr>
      <w:r w:rsidDel="00000000" w:rsidR="00000000" w:rsidRPr="00000000">
        <w:rPr>
          <w:rtl w:val="0"/>
        </w:rPr>
        <w:t xml:space="preserve">Costumes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-6348</wp:posOffset>
                </wp:positionH>
                <wp:positionV relativeFrom="paragraph">
                  <wp:posOffset>400050</wp:posOffset>
                </wp:positionV>
                <wp:extent cx="4100800" cy="2750800"/>
                <wp:effectExtent b="0" l="0" r="0" t="0"/>
                <wp:wrapSquare wrapText="bothSides" distB="0" distT="0" distL="114300" distR="114300"/>
                <wp:docPr id="1" name=""/>
                <a:graphic>
                  <a:graphicData uri="http://schemas.microsoft.com/office/word/2010/wordprocessingShape">
                    <wps:wsp>
                      <wps:cNvSpPr/>
                      <wps:cNvPr id="2" name="Shape 2"/>
                      <wps:spPr>
                        <a:xfrm>
                          <a:off x="3321000" y="2430000"/>
                          <a:ext cx="4050000" cy="27000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PHOTO OF COSTUME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400050</wp:posOffset>
                </wp:positionV>
                <wp:extent cx="4100800" cy="2750800"/>
                <wp:effectExtent b="0" l="0" r="0" t="0"/>
                <wp:wrapSquare wrapText="bothSides" distB="0" distT="0" distL="114300" distR="114300"/>
                <wp:docPr id="1"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4100800" cy="2750800"/>
                        </a:xfrm>
                        <a:prstGeom prst="rect"/>
                        <a:ln/>
                      </pic:spPr>
                    </pic:pic>
                  </a:graphicData>
                </a:graphic>
              </wp:anchor>
            </w:drawing>
          </mc:Fallback>
        </mc:AlternateContent>
      </w:r>
    </w:p>
    <w:p w:rsidR="00000000" w:rsidDel="00000000" w:rsidP="00000000" w:rsidRDefault="00000000" w:rsidRPr="00000000" w14:paraId="000000B0">
      <w:pPr>
        <w:shd w:fill="auto" w:val="clear"/>
        <w:rPr/>
      </w:pPr>
      <w:r w:rsidDel="00000000" w:rsidR="00000000" w:rsidRPr="00000000">
        <w:rPr>
          <w:rtl w:val="0"/>
        </w:rPr>
      </w:r>
    </w:p>
    <w:p w:rsidR="00000000" w:rsidDel="00000000" w:rsidP="00000000" w:rsidRDefault="00000000" w:rsidRPr="00000000" w14:paraId="000000B1">
      <w:pPr>
        <w:shd w:fill="auto" w:val="clear"/>
        <w:rPr/>
      </w:pPr>
      <w:r w:rsidDel="00000000" w:rsidR="00000000" w:rsidRPr="00000000">
        <w:rPr>
          <w:rtl w:val="0"/>
        </w:rPr>
      </w:r>
    </w:p>
    <w:p w:rsidR="00000000" w:rsidDel="00000000" w:rsidP="00000000" w:rsidRDefault="00000000" w:rsidRPr="00000000" w14:paraId="000000B2">
      <w:pPr>
        <w:shd w:fill="auto" w:val="clear"/>
        <w:rPr/>
      </w:pPr>
      <w:r w:rsidDel="00000000" w:rsidR="00000000" w:rsidRPr="00000000">
        <w:rPr>
          <w:rtl w:val="0"/>
        </w:rPr>
      </w:r>
    </w:p>
    <w:p w:rsidR="00000000" w:rsidDel="00000000" w:rsidP="00000000" w:rsidRDefault="00000000" w:rsidRPr="00000000" w14:paraId="000000B3">
      <w:pPr>
        <w:shd w:fill="auto" w:val="clear"/>
        <w:rPr/>
      </w:pPr>
      <w:r w:rsidDel="00000000" w:rsidR="00000000" w:rsidRPr="00000000">
        <w:rPr>
          <w:rtl w:val="0"/>
        </w:rPr>
      </w:r>
    </w:p>
    <w:p w:rsidR="00000000" w:rsidDel="00000000" w:rsidP="00000000" w:rsidRDefault="00000000" w:rsidRPr="00000000" w14:paraId="000000B4">
      <w:pPr>
        <w:shd w:fill="auto" w:val="clear"/>
        <w:rPr/>
      </w:pPr>
      <w:r w:rsidDel="00000000" w:rsidR="00000000" w:rsidRPr="00000000">
        <w:rPr>
          <w:rtl w:val="0"/>
        </w:rPr>
      </w:r>
    </w:p>
    <w:p w:rsidR="00000000" w:rsidDel="00000000" w:rsidP="00000000" w:rsidRDefault="00000000" w:rsidRPr="00000000" w14:paraId="000000B5">
      <w:pPr>
        <w:shd w:fill="auto" w:val="clear"/>
        <w:rPr/>
      </w:pPr>
      <w:r w:rsidDel="00000000" w:rsidR="00000000" w:rsidRPr="00000000">
        <w:rPr>
          <w:rtl w:val="0"/>
        </w:rPr>
      </w:r>
    </w:p>
    <w:p w:rsidR="00000000" w:rsidDel="00000000" w:rsidP="00000000" w:rsidRDefault="00000000" w:rsidRPr="00000000" w14:paraId="000000B6">
      <w:pPr>
        <w:shd w:fill="auto" w:val="clear"/>
        <w:rPr/>
      </w:pPr>
      <w:r w:rsidDel="00000000" w:rsidR="00000000" w:rsidRPr="00000000">
        <w:rPr>
          <w:rtl w:val="0"/>
        </w:rPr>
      </w:r>
    </w:p>
    <w:p w:rsidR="00000000" w:rsidDel="00000000" w:rsidP="00000000" w:rsidRDefault="00000000" w:rsidRPr="00000000" w14:paraId="000000B7">
      <w:pPr>
        <w:shd w:fill="auto" w:val="clear"/>
        <w:rPr/>
      </w:pPr>
      <w:r w:rsidDel="00000000" w:rsidR="00000000" w:rsidRPr="00000000">
        <w:rPr>
          <w:rtl w:val="0"/>
        </w:rPr>
      </w:r>
    </w:p>
    <w:p w:rsidR="00000000" w:rsidDel="00000000" w:rsidP="00000000" w:rsidRDefault="00000000" w:rsidRPr="00000000" w14:paraId="000000B8">
      <w:pPr>
        <w:shd w:fill="auto" w:val="clear"/>
        <w:rPr/>
      </w:pPr>
      <w:r w:rsidDel="00000000" w:rsidR="00000000" w:rsidRPr="00000000">
        <w:rPr>
          <w:rtl w:val="0"/>
        </w:rPr>
      </w:r>
    </w:p>
    <w:p w:rsidR="00000000" w:rsidDel="00000000" w:rsidP="00000000" w:rsidRDefault="00000000" w:rsidRPr="00000000" w14:paraId="000000B9">
      <w:pPr>
        <w:shd w:fill="auto" w:val="clear"/>
        <w:rPr/>
      </w:pPr>
      <w:r w:rsidDel="00000000" w:rsidR="00000000" w:rsidRPr="00000000">
        <w:rPr>
          <w:rtl w:val="0"/>
        </w:rPr>
      </w:r>
    </w:p>
    <w:p w:rsidR="00000000" w:rsidDel="00000000" w:rsidP="00000000" w:rsidRDefault="00000000" w:rsidRPr="00000000" w14:paraId="000000BA">
      <w:pPr>
        <w:shd w:fill="auto" w:val="clear"/>
        <w:rPr/>
      </w:pPr>
      <w:r w:rsidDel="00000000" w:rsidR="00000000" w:rsidRPr="00000000">
        <w:rPr>
          <w:rtl w:val="0"/>
        </w:rPr>
      </w:r>
    </w:p>
    <w:p w:rsidR="00000000" w:rsidDel="00000000" w:rsidP="00000000" w:rsidRDefault="00000000" w:rsidRPr="00000000" w14:paraId="000000BB">
      <w:pPr>
        <w:pStyle w:val="Heading2"/>
        <w:spacing w:after="0" w:before="0" w:lineRule="auto"/>
        <w:rPr>
          <w:rFonts w:ascii="Helvetica Neue" w:cs="Helvetica Neue" w:eastAsia="Helvetica Neue" w:hAnsi="Helvetica Neue"/>
          <w:b w:val="0"/>
          <w:bCs w:val="0"/>
          <w:sz w:val="28"/>
          <w:szCs w:val="28"/>
        </w:rPr>
      </w:pPr>
      <w:r w:rsidDel="00000000" w:rsidR="00000000" w:rsidRPr="00000000">
        <w:rPr>
          <w:rtl w:val="0"/>
        </w:rPr>
      </w:r>
    </w:p>
    <w:p w:rsidR="00000000" w:rsidDel="00000000" w:rsidP="00000000" w:rsidRDefault="00000000" w:rsidRPr="00000000" w14:paraId="000000BC">
      <w:pPr>
        <w:pStyle w:val="Heading2"/>
        <w:spacing w:after="0" w:before="0" w:lineRule="auto"/>
        <w:rPr>
          <w:rFonts w:ascii="Helvetica Neue" w:cs="Helvetica Neue" w:eastAsia="Helvetica Neue" w:hAnsi="Helvetica Neue"/>
          <w:b w:val="0"/>
          <w:bCs w:val="0"/>
          <w:sz w:val="28"/>
          <w:szCs w:val="28"/>
        </w:rPr>
      </w:pPr>
      <w:r w:rsidDel="00000000" w:rsidR="00000000" w:rsidRPr="00000000">
        <w:rPr>
          <w:rtl w:val="0"/>
        </w:rPr>
      </w:r>
    </w:p>
    <w:p w:rsidR="00000000" w:rsidDel="00000000" w:rsidP="00000000" w:rsidRDefault="00000000" w:rsidRPr="00000000" w14:paraId="000000BD">
      <w:pPr>
        <w:pStyle w:val="Heading2"/>
        <w:spacing w:after="0" w:before="0" w:lineRule="auto"/>
        <w:rPr>
          <w:rFonts w:ascii="Helvetica Neue" w:cs="Helvetica Neue" w:eastAsia="Helvetica Neue" w:hAnsi="Helvetica Neue"/>
          <w:b w:val="0"/>
          <w:bCs w:val="0"/>
          <w:sz w:val="28"/>
          <w:szCs w:val="28"/>
        </w:rPr>
      </w:pPr>
      <w:r w:rsidDel="00000000" w:rsidR="00000000" w:rsidRPr="00000000">
        <w:rPr>
          <w:b w:val="0"/>
          <w:bCs w:val="0"/>
          <w:sz w:val="28"/>
          <w:szCs w:val="28"/>
          <w:rtl w:val="0"/>
        </w:rPr>
        <w:t xml:space="preserve">Our actors don’t wear costumes because the characters they portray change in every show! They’ll all be dressed in semi-formal clothes. </w:t>
      </w:r>
      <w:r w:rsidDel="00000000" w:rsidR="00000000" w:rsidRPr="00000000">
        <w:rPr>
          <w:rtl w:val="0"/>
        </w:rPr>
      </w:r>
    </w:p>
    <w:p w:rsidR="00000000" w:rsidDel="00000000" w:rsidP="00000000" w:rsidRDefault="00000000" w:rsidRPr="00000000" w14:paraId="000000BE">
      <w:pPr>
        <w:shd w:fill="auto" w:val="clear"/>
        <w:rPr>
          <w:rFonts w:ascii="Helvetica Neue" w:cs="Helvetica Neue" w:eastAsia="Helvetica Neue" w:hAnsi="Helvetica Neue"/>
          <w:b w:val="1"/>
          <w:bC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Get in Touch</w:t>
      </w:r>
    </w:p>
    <w:p w:rsidR="00000000" w:rsidDel="00000000" w:rsidP="00000000" w:rsidRDefault="00000000" w:rsidRPr="00000000" w14:paraId="000000C0">
      <w:pPr>
        <w:rPr/>
      </w:pPr>
      <w:r w:rsidDel="00000000" w:rsidR="00000000" w:rsidRPr="00000000">
        <w:rPr>
          <w:rtl w:val="0"/>
        </w:rPr>
        <w:t xml:space="preserve">If you have any questions or concerns about this access guide or planning your visit to Mirv-”ish”: An Improvised Musical at the 2026 Toronto Fringe Festival, please reach out.</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b w:val="1"/>
          <w:bCs w:val="1"/>
        </w:rPr>
      </w:pPr>
      <w:sdt>
        <w:sdtPr>
          <w:id w:val="-364554212"/>
          <w:tag w:val="goog_rdk_1"/>
        </w:sdtPr>
        <w:sdtContent>
          <w:commentRangeStart w:id="1"/>
        </w:sdtContent>
      </w:sdt>
      <w:r w:rsidDel="00000000" w:rsidR="00000000" w:rsidRPr="00000000">
        <w:rPr>
          <w:b w:val="1"/>
          <w:bCs w:val="1"/>
          <w:rtl w:val="0"/>
        </w:rPr>
        <w:t xml:space="preserve">Contact Name</w:t>
      </w:r>
    </w:p>
    <w:p w:rsidR="00000000" w:rsidDel="00000000" w:rsidP="00000000" w:rsidRDefault="00000000" w:rsidRPr="00000000" w14:paraId="000000C3">
      <w:pPr>
        <w:rPr/>
      </w:pPr>
      <w:r w:rsidDel="00000000" w:rsidR="00000000" w:rsidRPr="00000000">
        <w:rPr>
          <w:rtl w:val="0"/>
        </w:rPr>
        <w:t xml:space="preserve">Mark Brown/Co-Producer</w:t>
      </w:r>
    </w:p>
    <w:p w:rsidR="00000000" w:rsidDel="00000000" w:rsidP="00000000" w:rsidRDefault="00000000" w:rsidRPr="00000000" w14:paraId="000000C4">
      <w:pPr>
        <w:rPr/>
      </w:pPr>
      <w:r w:rsidDel="00000000" w:rsidR="00000000" w:rsidRPr="00000000">
        <w:rPr>
          <w:b w:val="1"/>
          <w:bCs w:val="1"/>
          <w:rtl w:val="0"/>
        </w:rPr>
        <w:t xml:space="preserve">Email: markbrowntoronto@gmail.com</w:t>
      </w:r>
      <w:r w:rsidDel="00000000" w:rsidR="00000000" w:rsidRPr="00000000">
        <w:rPr>
          <w:rtl w:val="0"/>
        </w:rPr>
      </w:r>
    </w:p>
    <w:p w:rsidR="00000000" w:rsidDel="00000000" w:rsidP="00000000" w:rsidRDefault="00000000" w:rsidRPr="00000000" w14:paraId="000000C5">
      <w:pPr>
        <w:rPr/>
      </w:pP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b w:val="1"/>
          <w:bCs w:val="1"/>
        </w:rPr>
      </w:pPr>
      <w:r w:rsidDel="00000000" w:rsidR="00000000" w:rsidRPr="00000000">
        <w:rPr>
          <w:rtl w:val="0"/>
        </w:rPr>
        <w:t xml:space="preserve">If you want to tell the Fringe about your experience or have feedback that you would like to share, you can call, write, or send an email to the Fringe.</w:t>
      </w:r>
      <w:r w:rsidDel="00000000" w:rsidR="00000000" w:rsidRPr="00000000">
        <w:rPr>
          <w:rtl w:val="0"/>
        </w:rPr>
      </w:r>
    </w:p>
    <w:p w:rsidR="00000000" w:rsidDel="00000000" w:rsidP="00000000" w:rsidRDefault="00000000" w:rsidRPr="00000000" w14:paraId="000000C8">
      <w:pPr>
        <w:rPr>
          <w:b w:val="1"/>
          <w:bCs w:val="1"/>
        </w:rPr>
      </w:pPr>
      <w:r w:rsidDel="00000000" w:rsidR="00000000" w:rsidRPr="00000000">
        <w:rPr>
          <w:rtl w:val="0"/>
        </w:rPr>
      </w:r>
    </w:p>
    <w:p w:rsidR="00000000" w:rsidDel="00000000" w:rsidP="00000000" w:rsidRDefault="00000000" w:rsidRPr="00000000" w14:paraId="000000C9">
      <w:pPr>
        <w:rPr>
          <w:b w:val="1"/>
          <w:bCs w:val="1"/>
        </w:rPr>
      </w:pPr>
      <w:r w:rsidDel="00000000" w:rsidR="00000000" w:rsidRPr="00000000">
        <w:rPr>
          <w:b w:val="1"/>
          <w:bCs w:val="1"/>
          <w:rtl w:val="0"/>
        </w:rPr>
        <w:t xml:space="preserve">Our address is:</w:t>
      </w:r>
    </w:p>
    <w:p w:rsidR="00000000" w:rsidDel="00000000" w:rsidP="00000000" w:rsidRDefault="00000000" w:rsidRPr="00000000" w14:paraId="000000CA">
      <w:pPr>
        <w:rPr/>
      </w:pPr>
      <w:r w:rsidDel="00000000" w:rsidR="00000000" w:rsidRPr="00000000">
        <w:rPr>
          <w:rtl w:val="0"/>
        </w:rPr>
        <w:t xml:space="preserve">100 Broadview Avenue, Suite 300</w:t>
      </w:r>
    </w:p>
    <w:p w:rsidR="00000000" w:rsidDel="00000000" w:rsidP="00000000" w:rsidRDefault="00000000" w:rsidRPr="00000000" w14:paraId="000000CB">
      <w:pPr>
        <w:rPr/>
      </w:pPr>
      <w:r w:rsidDel="00000000" w:rsidR="00000000" w:rsidRPr="00000000">
        <w:rPr>
          <w:rtl w:val="0"/>
        </w:rPr>
        <w:t xml:space="preserve">Toronto, ON</w:t>
      </w:r>
    </w:p>
    <w:p w:rsidR="00000000" w:rsidDel="00000000" w:rsidP="00000000" w:rsidRDefault="00000000" w:rsidRPr="00000000" w14:paraId="000000CC">
      <w:pPr>
        <w:rPr/>
      </w:pPr>
      <w:r w:rsidDel="00000000" w:rsidR="00000000" w:rsidRPr="00000000">
        <w:rPr>
          <w:rtl w:val="0"/>
        </w:rPr>
        <w:t xml:space="preserve">M4M 3H3</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b w:val="1"/>
          <w:bCs w:val="1"/>
        </w:rPr>
      </w:pPr>
      <w:r w:rsidDel="00000000" w:rsidR="00000000" w:rsidRPr="00000000">
        <w:rPr>
          <w:b w:val="1"/>
          <w:bCs w:val="1"/>
          <w:rtl w:val="0"/>
        </w:rPr>
        <w:t xml:space="preserve">Our email address is:</w:t>
      </w:r>
    </w:p>
    <w:p w:rsidR="00000000" w:rsidDel="00000000" w:rsidP="00000000" w:rsidRDefault="00000000" w:rsidRPr="00000000" w14:paraId="000000CF">
      <w:pPr>
        <w:rPr/>
      </w:pPr>
      <w:hyperlink r:id="rId23">
        <w:r w:rsidDel="00000000" w:rsidR="00000000" w:rsidRPr="00000000">
          <w:rPr>
            <w:color w:val="0000ff"/>
            <w:u w:val="single"/>
            <w:rtl w:val="0"/>
          </w:rPr>
          <w:t xml:space="preserve">access@fringetoronto.com</w:t>
        </w:r>
      </w:hyperlink>
      <w:r w:rsidDel="00000000" w:rsidR="00000000" w:rsidRPr="00000000">
        <w:rPr>
          <w:rtl w:val="0"/>
        </w:rPr>
      </w:r>
    </w:p>
    <w:p w:rsidR="00000000" w:rsidDel="00000000" w:rsidP="00000000" w:rsidRDefault="00000000" w:rsidRPr="00000000" w14:paraId="000000D0">
      <w:pPr>
        <w:rPr>
          <w:b w:val="1"/>
          <w:bCs w:val="1"/>
        </w:rPr>
      </w:pPr>
      <w:r w:rsidDel="00000000" w:rsidR="00000000" w:rsidRPr="00000000">
        <w:rPr>
          <w:rtl w:val="0"/>
        </w:rPr>
      </w:r>
    </w:p>
    <w:p w:rsidR="00000000" w:rsidDel="00000000" w:rsidP="00000000" w:rsidRDefault="00000000" w:rsidRPr="00000000" w14:paraId="000000D1">
      <w:pPr>
        <w:rPr>
          <w:b w:val="1"/>
          <w:bCs w:val="1"/>
        </w:rPr>
      </w:pPr>
      <w:r w:rsidDel="00000000" w:rsidR="00000000" w:rsidRPr="00000000">
        <w:rPr>
          <w:b w:val="1"/>
          <w:bCs w:val="1"/>
          <w:rtl w:val="0"/>
        </w:rPr>
        <w:t xml:space="preserve">Our phone number is:</w:t>
      </w:r>
    </w:p>
    <w:p w:rsidR="00000000" w:rsidDel="00000000" w:rsidP="00000000" w:rsidRDefault="00000000" w:rsidRPr="00000000" w14:paraId="000000D2">
      <w:pPr>
        <w:rPr/>
      </w:pPr>
      <w:r w:rsidDel="00000000" w:rsidR="00000000" w:rsidRPr="00000000">
        <w:rPr>
          <w:rtl w:val="0"/>
        </w:rPr>
        <w:t xml:space="preserve">416-966-1062</w:t>
      </w:r>
    </w:p>
    <w:p w:rsidR="00000000" w:rsidDel="00000000" w:rsidP="00000000" w:rsidRDefault="00000000" w:rsidRPr="00000000" w14:paraId="000000D3">
      <w:pPr>
        <w:rPr>
          <w:b w:val="1"/>
          <w:bCs w:val="1"/>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Thank you for coming to the 2026 Toronto Fringe Festival.</w:t>
      </w:r>
    </w:p>
    <w:sectPr>
      <w:type w:val="nextPage"/>
      <w:pgSz w:h="15840" w:w="12240" w:orient="portrait"/>
      <w:pgMar w:bottom="1440" w:top="1440" w:left="1440" w:right="1440" w:header="706" w:footer="706"/>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icrosoft Office User" w:id="0" w:date="2023-05-24T18:19:00Z">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Adjust page numbers accordingly.</w:t>
      </w:r>
    </w:p>
  </w:comment>
  <w:comment w:author="Microsoft Office User" w:id="1" w:date="2023-05-24T18:26:00Z">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Add as much or as little as you feel comfortable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D9" w15:done="0"/>
  <w15:commentEx w15:paraId="000000D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8"/>
        <w:szCs w:val="28"/>
        <w:lang w:val="en_CA"/>
      </w:rPr>
    </w:rPrDefault>
    <w:pPrDefault>
      <w:pPr>
        <w:shd w:fill="fefefe" w:val="clea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b w:val="1"/>
      <w:bCs w:val="1"/>
      <w:sz w:val="48"/>
      <w:szCs w:val="48"/>
    </w:rPr>
  </w:style>
  <w:style w:type="paragraph" w:styleId="Heading2">
    <w:name w:val="heading 2"/>
    <w:basedOn w:val="Normal"/>
    <w:next w:val="Normal"/>
    <w:pPr>
      <w:spacing w:after="300" w:before="360" w:lineRule="auto"/>
    </w:pPr>
    <w:rPr>
      <w:rFonts w:ascii="Helvetica Neue" w:cs="Helvetica Neue" w:eastAsia="Helvetica Neue" w:hAnsi="Helvetica Neue"/>
      <w:b w:val="1"/>
      <w:bCs w:val="1"/>
      <w:sz w:val="36"/>
      <w:szCs w:val="36"/>
    </w:rPr>
  </w:style>
  <w:style w:type="paragraph" w:styleId="Heading3">
    <w:name w:val="heading 3"/>
    <w:basedOn w:val="Normal"/>
    <w:next w:val="Normal"/>
    <w:pPr/>
    <w:rPr>
      <w:b w:val="1"/>
      <w:bCs w:val="1"/>
      <w:sz w:val="32"/>
      <w:szCs w:val="32"/>
    </w:rPr>
  </w:style>
  <w:style w:type="paragraph" w:styleId="Heading4">
    <w:name w:val="heading 4"/>
    <w:basedOn w:val="Normal"/>
    <w:next w:val="Normal"/>
    <w:pPr>
      <w:keepNext w:val="1"/>
      <w:keepLines w:val="1"/>
      <w:spacing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footer" Target="footer2.xml"/><Relationship Id="rId22" Type="http://schemas.openxmlformats.org/officeDocument/2006/relationships/image" Target="media/image13.png"/><Relationship Id="rId10" Type="http://schemas.openxmlformats.org/officeDocument/2006/relationships/footer" Target="footer1.xml"/><Relationship Id="rId21" Type="http://schemas.openxmlformats.org/officeDocument/2006/relationships/image" Target="media/image11.jpg"/><Relationship Id="rId13" Type="http://schemas.openxmlformats.org/officeDocument/2006/relationships/image" Target="media/image7.jpg"/><Relationship Id="rId12" Type="http://schemas.openxmlformats.org/officeDocument/2006/relationships/image" Target="media/image6.jpg"/><Relationship Id="rId23" Type="http://schemas.openxmlformats.org/officeDocument/2006/relationships/hyperlink" Target="mailto:access@fringetoronto.co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image" Target="media/image3.jpg"/><Relationship Id="rId14" Type="http://schemas.openxmlformats.org/officeDocument/2006/relationships/image" Target="media/image2.jpg"/><Relationship Id="rId17" Type="http://schemas.openxmlformats.org/officeDocument/2006/relationships/image" Target="media/image9.jpg"/><Relationship Id="rId16" Type="http://schemas.openxmlformats.org/officeDocument/2006/relationships/image" Target="media/image10.jpg"/><Relationship Id="rId5" Type="http://schemas.openxmlformats.org/officeDocument/2006/relationships/numbering" Target="numbering.xml"/><Relationship Id="rId19" Type="http://schemas.openxmlformats.org/officeDocument/2006/relationships/image" Target="media/image5.jpg"/><Relationship Id="rId6" Type="http://schemas.openxmlformats.org/officeDocument/2006/relationships/styles" Target="styles.xml"/><Relationship Id="rId18" Type="http://schemas.openxmlformats.org/officeDocument/2006/relationships/image" Target="media/image8.jpg"/><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AsxjkUdz3MsfX+cN46aY7pA0eA==">CgMxLjAaJwoBMBIiCiAIBCocCgtBQUFBd0NEeWlybxAIGgtBQUFBd0NEeWlybxonCgExEiIKIAgEKhwKC0FBQUF3Q0R5aXJnEAgaC0FBQUF3Q0R5aXJnIo8DCgtBQUFBd0NEeWlybxLlAgoLQUFBQXdDRHlpcm8SC0FBQUF3Q0R5aXJvGi0KCXRleHQvaHRtbBIgQWRqdXN0IHBhZ2UgbnVtYmVycyBhY2NvcmRpbmdseS4iLgoKdGV4dC9wbGFpbhIgQWRqdXN0IHBhZ2UgbnVtYmVycyBhY2NvcmRpbmdseS4qTgoVTWljcm9zb2Z0IE9mZmljZSBVc2VyGjUvL3NzbC5nc3RhdGljLmNvbS9kb2NzL2NvbW1vbi9ibHVlX3NpbGhvdWV0dGU5Ni0wLnBuZzCgrPH3hDE4oKzx94QxclAKFU1pY3Jvc29mdCBPZmZpY2UgVXNlcho3CjUvL3NzbC5nc3RhdGljLmNvbS9kb2NzL2NvbW1vbi9ibHVlX3NpbGhvdWV0dGU5Ni0wLnBuZ3gAiAEBmgEGCAAQABgAqgEiEiBBZGp1c3QgcGFnZSBudW1iZXJzIGFjY29yZGluZ2x5LrABALgBAcgBABigrPH3hDEgoKzx94QxMABCCGtpeC5jbXQwIr8DCgtBQUFBd0NEeWlyZxKVAwoLQUFBQXdDRHlpcmcSC0FBQUF3Q0R5aXJnGj0KCXRleHQvaHRtbBIwQWRkIGFzIG11Y2ggb3IgYXMgbGl0dGxlIGFzIHlvdSBmZWVsIGNvbWZvcnRhYmxlIj4KCnRleHQvcGxhaW4SMEFkZCBhcyBtdWNoIG9yIGFzIGxpdHRsZSBhcyB5b3UgZmVlbCBjb21mb3J0YWJsZSpOChVNaWNyb3NvZnQgT2ZmaWNlIFVzZXIaNS8vc3NsLmdzdGF0aWMuY29tL2RvY3MvY29tbW9uL2JsdWVfc2lsaG91ZXR0ZTk2LTAucG5nMMD9iviEMTjA/Yr4hDFyUAoVTWljcm9zb2Z0IE9mZmljZSBVc2VyGjcKNS8vc3NsLmdzdGF0aWMuY29tL2RvY3MvY29tbW9uL2JsdWVfc2lsaG91ZXR0ZTk2LTAucG5neACIAQGaAQYIABAAGACqATISMEFkZCBhcyBtdWNoIG9yIGFzIGxpdHRsZSBhcyB5b3UgZmVlbCBjb21mb3J0YWJsZbABALgBAcgBABjA/Yr4hDEgwP2K+IQxMABCCGtpeC5jbXQyMg5oLmtsbG02dm91OXU1MjIOaC5tOGh1eG4zdDZkbTg4AHIhMTQ3VUtZcjV3cDFOdzZsMDdnUU54YUVHTHlqSVBzZ0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