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-128267</wp:posOffset>
            </wp:positionH>
            <wp:positionV relativeFrom="paragraph">
              <wp:posOffset>0</wp:posOffset>
            </wp:positionV>
            <wp:extent cx="2905760" cy="1446530"/>
            <wp:effectExtent b="0" l="0" r="0" t="0"/>
            <wp:wrapSquare wrapText="bothSides" distB="0" distT="0" distL="114300" distR="114300"/>
            <wp:docPr id="185528767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905760" cy="1446530"/>
                    </a:xfrm>
                    <a:prstGeom prst="rect"/>
                    <a:ln/>
                  </pic:spPr>
                </pic:pic>
              </a:graphicData>
            </a:graphic>
          </wp:anchor>
        </w:drawing>
      </w:r>
    </w:p>
    <w:p w:rsidR="00000000" w:rsidDel="00000000" w:rsidP="00000000" w:rsidRDefault="00000000" w:rsidRPr="00000000" w14:paraId="00000003">
      <w:pPr>
        <w:rPr>
          <w:b w:val="1"/>
          <w:bCs w:val="1"/>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pStyle w:val="Heading1"/>
        <w:rPr/>
      </w:pPr>
      <w:r w:rsidDel="00000000" w:rsidR="00000000" w:rsidRPr="00000000">
        <w:rPr>
          <w:highlight w:val="yellow"/>
          <w:rtl w:val="0"/>
        </w:rPr>
        <w:t xml:space="preserve">Show Name</w:t>
      </w:r>
      <w:r w:rsidDel="00000000" w:rsidR="00000000" w:rsidRPr="00000000">
        <w:rPr>
          <w:rtl w:val="0"/>
        </w:rPr>
        <w:br w:type="textWrapping"/>
        <w:t xml:space="preserve">Access Guide</w:t>
      </w:r>
    </w:p>
    <w:p w:rsidR="00000000" w:rsidDel="00000000" w:rsidP="00000000" w:rsidRDefault="00000000" w:rsidRPr="00000000" w14:paraId="0000000B">
      <w:pPr>
        <w:rPr>
          <w:b w:val="1"/>
          <w:bCs w:val="1"/>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pPr>
      <w:r w:rsidDel="00000000" w:rsidR="00000000" w:rsidRPr="00000000">
        <w:rPr>
          <w:highlight w:val="yellow"/>
          <w:rtl w:val="0"/>
        </w:rPr>
        <w:t xml:space="preserve">[INSERT SHOW GRAPHIC HERE]</w:t>
      </w: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rtl w:val="0"/>
        </w:rPr>
      </w:r>
    </w:p>
    <w:p w:rsidR="00000000" w:rsidDel="00000000" w:rsidP="00000000" w:rsidRDefault="00000000" w:rsidRPr="00000000" w14:paraId="0000001E">
      <w:pPr>
        <w:rPr>
          <w:b w:val="1"/>
          <w:bCs w:val="1"/>
          <w:sz w:val="36"/>
          <w:szCs w:val="36"/>
        </w:rPr>
      </w:pPr>
      <w:r w:rsidDel="00000000" w:rsidR="00000000" w:rsidRPr="00000000">
        <w:rPr>
          <w:b w:val="1"/>
          <w:bCs w:val="1"/>
          <w:sz w:val="36"/>
          <w:szCs w:val="36"/>
          <w:rtl w:val="0"/>
        </w:rPr>
        <w:t xml:space="preserve">June 30 - July 12, 2026</w:t>
      </w:r>
    </w:p>
    <w:p w:rsidR="00000000" w:rsidDel="00000000" w:rsidP="00000000" w:rsidRDefault="00000000" w:rsidRPr="00000000" w14:paraId="0000001F">
      <w:pPr>
        <w:rPr>
          <w:b w:val="1"/>
          <w:bCs w:val="1"/>
          <w:sz w:val="36"/>
          <w:szCs w:val="36"/>
        </w:rPr>
      </w:pPr>
      <w:r w:rsidDel="00000000" w:rsidR="00000000" w:rsidRPr="00000000">
        <w:rPr>
          <w:b w:val="1"/>
          <w:bCs w:val="1"/>
          <w:sz w:val="36"/>
          <w:szCs w:val="36"/>
          <w:highlight w:val="yellow"/>
          <w:rtl w:val="0"/>
        </w:rPr>
        <w:t xml:space="preserve">Venue Name</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sectPr>
          <w:footerReference r:id="rId10" w:type="default"/>
          <w:footerReference r:id="rId11" w:type="even"/>
          <w:pgSz w:h="15840" w:w="12240" w:orient="portrait"/>
          <w:pgMar w:bottom="1440" w:top="628" w:left="1440" w:right="1440" w:header="706" w:footer="706"/>
          <w:pgNumType w:start="1"/>
        </w:sectPr>
      </w:pPr>
      <w:r w:rsidDel="00000000" w:rsidR="00000000" w:rsidRPr="00000000">
        <w:rPr>
          <w:rtl w:val="0"/>
        </w:rPr>
        <w:t xml:space="preserve">This guide uses plain language to provide audiences, particularly neurodiverse audiences, with specific sensory details of programming in advance to help guide your experience.</w:t>
      </w:r>
    </w:p>
    <w:p w:rsidR="00000000" w:rsidDel="00000000" w:rsidP="00000000" w:rsidRDefault="00000000" w:rsidRPr="00000000" w14:paraId="00000022">
      <w:pPr>
        <w:pStyle w:val="Heading1"/>
        <w:rPr/>
      </w:pPr>
      <w:sdt>
        <w:sdtPr>
          <w:id w:val="1883433473"/>
          <w:tag w:val="goog_rdk_0"/>
        </w:sdtPr>
        <w:sdtContent>
          <w:commentRangeStart w:id="0"/>
        </w:sdtContent>
      </w:sdt>
      <w:r w:rsidDel="00000000" w:rsidR="00000000" w:rsidRPr="00000000">
        <w:rPr>
          <w:rtl w:val="0"/>
        </w:rPr>
        <w:t xml:space="preserve">Table of Contents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tabs>
          <w:tab w:val="right" w:leader="none" w:pos="9356"/>
        </w:tabs>
        <w:rPr/>
      </w:pPr>
      <w:r w:rsidDel="00000000" w:rsidR="00000000" w:rsidRPr="00000000">
        <w:rPr>
          <w:rtl w:val="0"/>
        </w:rPr>
        <w:t xml:space="preserve">Access Measures</w:t>
        <w:tab/>
        <w:t xml:space="preserve">3</w:t>
      </w:r>
    </w:p>
    <w:p w:rsidR="00000000" w:rsidDel="00000000" w:rsidP="00000000" w:rsidRDefault="00000000" w:rsidRPr="00000000" w14:paraId="00000025">
      <w:pPr>
        <w:tabs>
          <w:tab w:val="left" w:leader="none" w:pos="9072"/>
        </w:tabs>
        <w:rPr/>
      </w:pPr>
      <w:r w:rsidDel="00000000" w:rsidR="00000000" w:rsidRPr="00000000">
        <w:rPr>
          <w:rtl w:val="0"/>
        </w:rPr>
      </w:r>
    </w:p>
    <w:p w:rsidR="00000000" w:rsidDel="00000000" w:rsidP="00000000" w:rsidRDefault="00000000" w:rsidRPr="00000000" w14:paraId="00000026">
      <w:pPr>
        <w:tabs>
          <w:tab w:val="right" w:leader="none" w:pos="9356"/>
        </w:tabs>
        <w:rPr/>
      </w:pPr>
      <w:r w:rsidDel="00000000" w:rsidR="00000000" w:rsidRPr="00000000">
        <w:rPr>
          <w:rtl w:val="0"/>
        </w:rPr>
        <w:t xml:space="preserve">About </w:t>
      </w:r>
      <w:r w:rsidDel="00000000" w:rsidR="00000000" w:rsidRPr="00000000">
        <w:rPr>
          <w:highlight w:val="yellow"/>
          <w:rtl w:val="0"/>
        </w:rPr>
        <w:t xml:space="preserve">Show Name</w:t>
      </w:r>
      <w:r w:rsidDel="00000000" w:rsidR="00000000" w:rsidRPr="00000000">
        <w:rPr>
          <w:rtl w:val="0"/>
        </w:rPr>
        <w:tab/>
        <w:t xml:space="preserve">5</w:t>
      </w:r>
    </w:p>
    <w:p w:rsidR="00000000" w:rsidDel="00000000" w:rsidP="00000000" w:rsidRDefault="00000000" w:rsidRPr="00000000" w14:paraId="00000027">
      <w:pPr>
        <w:tabs>
          <w:tab w:val="right" w:leader="none" w:pos="9356"/>
        </w:tabs>
        <w:rPr/>
      </w:pPr>
      <w:r w:rsidDel="00000000" w:rsidR="00000000" w:rsidRPr="00000000">
        <w:rPr>
          <w:rtl w:val="0"/>
        </w:rPr>
      </w:r>
    </w:p>
    <w:p w:rsidR="00000000" w:rsidDel="00000000" w:rsidP="00000000" w:rsidRDefault="00000000" w:rsidRPr="00000000" w14:paraId="00000028">
      <w:pPr>
        <w:tabs>
          <w:tab w:val="right" w:leader="none" w:pos="9356"/>
        </w:tabs>
        <w:rPr/>
      </w:pPr>
      <w:r w:rsidDel="00000000" w:rsidR="00000000" w:rsidRPr="00000000">
        <w:rPr>
          <w:rtl w:val="0"/>
        </w:rPr>
        <w:t xml:space="preserve">Run Time</w:t>
        <w:tab/>
        <w:t xml:space="preserve">5</w:t>
      </w:r>
    </w:p>
    <w:p w:rsidR="00000000" w:rsidDel="00000000" w:rsidP="00000000" w:rsidRDefault="00000000" w:rsidRPr="00000000" w14:paraId="00000029">
      <w:pPr>
        <w:tabs>
          <w:tab w:val="left" w:leader="none" w:pos="9072"/>
        </w:tabs>
        <w:rPr/>
      </w:pPr>
      <w:r w:rsidDel="00000000" w:rsidR="00000000" w:rsidRPr="00000000">
        <w:rPr>
          <w:rtl w:val="0"/>
        </w:rPr>
      </w:r>
    </w:p>
    <w:p w:rsidR="00000000" w:rsidDel="00000000" w:rsidP="00000000" w:rsidRDefault="00000000" w:rsidRPr="00000000" w14:paraId="0000002A">
      <w:pPr>
        <w:tabs>
          <w:tab w:val="right" w:leader="none" w:pos="9356"/>
        </w:tabs>
        <w:rPr/>
      </w:pPr>
      <w:r w:rsidDel="00000000" w:rsidR="00000000" w:rsidRPr="00000000">
        <w:rPr>
          <w:rtl w:val="0"/>
        </w:rPr>
        <w:t xml:space="preserve">Content Warnings and Advisories</w:t>
        <w:tab/>
        <w:t xml:space="preserve">5</w:t>
      </w:r>
    </w:p>
    <w:p w:rsidR="00000000" w:rsidDel="00000000" w:rsidP="00000000" w:rsidRDefault="00000000" w:rsidRPr="00000000" w14:paraId="0000002B">
      <w:pPr>
        <w:tabs>
          <w:tab w:val="right" w:leader="none" w:pos="9356"/>
        </w:tabs>
        <w:rPr/>
      </w:pPr>
      <w:r w:rsidDel="00000000" w:rsidR="00000000" w:rsidRPr="00000000">
        <w:rPr>
          <w:rtl w:val="0"/>
        </w:rPr>
      </w:r>
    </w:p>
    <w:p w:rsidR="00000000" w:rsidDel="00000000" w:rsidP="00000000" w:rsidRDefault="00000000" w:rsidRPr="00000000" w14:paraId="0000002C">
      <w:pPr>
        <w:tabs>
          <w:tab w:val="right" w:leader="none" w:pos="9356"/>
        </w:tabs>
        <w:rPr/>
      </w:pPr>
      <w:r w:rsidDel="00000000" w:rsidR="00000000" w:rsidRPr="00000000">
        <w:rPr>
          <w:rtl w:val="0"/>
        </w:rPr>
        <w:t xml:space="preserve">Cast and Characters</w:t>
        <w:tab/>
        <w:t xml:space="preserve">6</w:t>
      </w:r>
    </w:p>
    <w:p w:rsidR="00000000" w:rsidDel="00000000" w:rsidP="00000000" w:rsidRDefault="00000000" w:rsidRPr="00000000" w14:paraId="0000002D">
      <w:pPr>
        <w:tabs>
          <w:tab w:val="left" w:leader="none" w:pos="9072"/>
        </w:tabs>
        <w:rPr/>
      </w:pPr>
      <w:r w:rsidDel="00000000" w:rsidR="00000000" w:rsidRPr="00000000">
        <w:rPr>
          <w:rtl w:val="0"/>
        </w:rPr>
      </w:r>
    </w:p>
    <w:p w:rsidR="00000000" w:rsidDel="00000000" w:rsidP="00000000" w:rsidRDefault="00000000" w:rsidRPr="00000000" w14:paraId="0000002E">
      <w:pPr>
        <w:tabs>
          <w:tab w:val="right" w:leader="none" w:pos="9356"/>
        </w:tabs>
        <w:rPr/>
      </w:pPr>
      <w:r w:rsidDel="00000000" w:rsidR="00000000" w:rsidRPr="00000000">
        <w:rPr>
          <w:rtl w:val="0"/>
        </w:rPr>
        <w:t xml:space="preserve">Set</w:t>
        <w:tab/>
        <w:t xml:space="preserve">7</w:t>
      </w:r>
    </w:p>
    <w:p w:rsidR="00000000" w:rsidDel="00000000" w:rsidP="00000000" w:rsidRDefault="00000000" w:rsidRPr="00000000" w14:paraId="0000002F">
      <w:pPr>
        <w:tabs>
          <w:tab w:val="left" w:leader="none" w:pos="9072"/>
        </w:tabs>
        <w:rPr/>
      </w:pPr>
      <w:r w:rsidDel="00000000" w:rsidR="00000000" w:rsidRPr="00000000">
        <w:rPr>
          <w:rtl w:val="0"/>
        </w:rPr>
      </w:r>
    </w:p>
    <w:p w:rsidR="00000000" w:rsidDel="00000000" w:rsidP="00000000" w:rsidRDefault="00000000" w:rsidRPr="00000000" w14:paraId="00000030">
      <w:pPr>
        <w:tabs>
          <w:tab w:val="right" w:leader="none" w:pos="9356"/>
        </w:tabs>
        <w:rPr/>
      </w:pPr>
      <w:r w:rsidDel="00000000" w:rsidR="00000000" w:rsidRPr="00000000">
        <w:rPr>
          <w:rtl w:val="0"/>
        </w:rPr>
        <w:t xml:space="preserve">Costumes</w:t>
        <w:tab/>
        <w:t xml:space="preserve">8</w:t>
      </w:r>
    </w:p>
    <w:p w:rsidR="00000000" w:rsidDel="00000000" w:rsidP="00000000" w:rsidRDefault="00000000" w:rsidRPr="00000000" w14:paraId="00000031">
      <w:pPr>
        <w:tabs>
          <w:tab w:val="left" w:leader="none" w:pos="9072"/>
        </w:tabs>
        <w:rPr/>
      </w:pPr>
      <w:r w:rsidDel="00000000" w:rsidR="00000000" w:rsidRPr="00000000">
        <w:rPr>
          <w:rtl w:val="0"/>
        </w:rPr>
      </w:r>
    </w:p>
    <w:p w:rsidR="00000000" w:rsidDel="00000000" w:rsidP="00000000" w:rsidRDefault="00000000" w:rsidRPr="00000000" w14:paraId="00000032">
      <w:pPr>
        <w:tabs>
          <w:tab w:val="right" w:leader="none" w:pos="9356"/>
        </w:tabs>
        <w:rPr/>
      </w:pPr>
      <w:r w:rsidDel="00000000" w:rsidR="00000000" w:rsidRPr="00000000">
        <w:rPr>
          <w:rtl w:val="0"/>
        </w:rPr>
        <w:t xml:space="preserve">Get in Touch</w:t>
        <w:tab/>
        <w:t xml:space="preserve">9</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sectPr>
          <w:type w:val="nextPage"/>
          <w:pgSz w:h="15840" w:w="12240" w:orient="portrait"/>
          <w:pgMar w:bottom="1440" w:top="1440" w:left="1440" w:right="1444" w:header="706" w:footer="706"/>
        </w:sectPr>
      </w:pPr>
      <w:r w:rsidDel="00000000" w:rsidR="00000000" w:rsidRPr="00000000">
        <w:rPr>
          <w:rtl w:val="0"/>
        </w:rPr>
      </w:r>
    </w:p>
    <w:p w:rsidR="00000000" w:rsidDel="00000000" w:rsidP="00000000" w:rsidRDefault="00000000" w:rsidRPr="00000000" w14:paraId="00000036">
      <w:pPr>
        <w:pStyle w:val="Heading2"/>
        <w:rPr>
          <w:rFonts w:ascii="Helvetica Neue" w:cs="Helvetica Neue" w:eastAsia="Helvetica Neue" w:hAnsi="Helvetica Neue"/>
        </w:rPr>
      </w:pPr>
      <w:sdt>
        <w:sdtPr>
          <w:id w:val="-932852176"/>
          <w:tag w:val="goog_rdk_1"/>
        </w:sdtPr>
        <w:sdtContent>
          <w:commentRangeStart w:id="1"/>
        </w:sdtContent>
      </w:sdt>
      <w:r w:rsidDel="00000000" w:rsidR="00000000" w:rsidRPr="00000000">
        <w:rPr>
          <w:rFonts w:ascii="Helvetica Neue" w:cs="Helvetica Neue" w:eastAsia="Helvetica Neue" w:hAnsi="Helvetica Neue"/>
          <w:rtl w:val="0"/>
        </w:rPr>
        <w:t xml:space="preserve">Access Measures</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b w:val="1"/>
          <w:bCs w:val="1"/>
          <w:rtl w:val="0"/>
        </w:rPr>
        <w:t xml:space="preserve">Relaxed Performance</w:t>
      </w:r>
    </w:p>
    <w:p w:rsidR="00000000" w:rsidDel="00000000" w:rsidP="00000000" w:rsidRDefault="00000000" w:rsidRPr="00000000" w14:paraId="00000038">
      <w:pPr>
        <w:rPr>
          <w:b w:val="1"/>
          <w:bCs w:val="1"/>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Relaxed performances are open to everyone, but the environment has been specifically adapted for those who are neurodivergent and may experience sensory sensitivities, folks with communication or learning disabilities, and people who would benefit from a more relaxed environment.</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The </w:t>
      </w:r>
      <w:r w:rsidDel="00000000" w:rsidR="00000000" w:rsidRPr="00000000">
        <w:rPr>
          <w:highlight w:val="yellow"/>
          <w:rtl w:val="0"/>
        </w:rPr>
        <w:t xml:space="preserve">TIME</w:t>
      </w:r>
      <w:r w:rsidDel="00000000" w:rsidR="00000000" w:rsidRPr="00000000">
        <w:rPr>
          <w:rtl w:val="0"/>
        </w:rPr>
        <w:t xml:space="preserve"> performance on </w:t>
      </w:r>
      <w:r w:rsidDel="00000000" w:rsidR="00000000" w:rsidRPr="00000000">
        <w:rPr>
          <w:highlight w:val="yellow"/>
          <w:rtl w:val="0"/>
        </w:rPr>
        <w:t xml:space="preserve">DATE</w:t>
      </w:r>
      <w:r w:rsidDel="00000000" w:rsidR="00000000" w:rsidRPr="00000000">
        <w:rPr>
          <w:rtl w:val="0"/>
        </w:rPr>
        <w:t xml:space="preserve"> will be a relaxed performance.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bCs w:val="1"/>
        </w:rPr>
      </w:pPr>
      <w:r w:rsidDel="00000000" w:rsidR="00000000" w:rsidRPr="00000000">
        <w:rPr>
          <w:b w:val="1"/>
          <w:bCs w:val="1"/>
          <w:rtl w:val="0"/>
        </w:rPr>
        <w:t xml:space="preserve">Audio Described Performance</w:t>
      </w:r>
    </w:p>
    <w:p w:rsidR="00000000" w:rsidDel="00000000" w:rsidP="00000000" w:rsidRDefault="00000000" w:rsidRPr="00000000" w14:paraId="0000003E">
      <w:pPr>
        <w:rPr>
          <w:b w:val="1"/>
          <w:bCs w:val="1"/>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At an audio described performance, audience members can listen to a description of the visual aspects of the performance described live through a small radio receiver. It is a narration with descriptions of the key visual elements, such as the setting, character descriptions, body language, and other key details that benefit blind and low-vision audiences. Audio description extends beyond the show itself with introductory notes before a performance starts, which include contextual information, the organization of the performance, a description of the cast and costumes, and relevant parts of the program such as credits and/or brief background information.</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The </w:t>
      </w:r>
      <w:r w:rsidDel="00000000" w:rsidR="00000000" w:rsidRPr="00000000">
        <w:rPr>
          <w:highlight w:val="yellow"/>
          <w:rtl w:val="0"/>
        </w:rPr>
        <w:t xml:space="preserve">TIME</w:t>
      </w:r>
      <w:r w:rsidDel="00000000" w:rsidR="00000000" w:rsidRPr="00000000">
        <w:rPr>
          <w:rtl w:val="0"/>
        </w:rPr>
        <w:t xml:space="preserve"> performance on </w:t>
      </w:r>
      <w:r w:rsidDel="00000000" w:rsidR="00000000" w:rsidRPr="00000000">
        <w:rPr>
          <w:highlight w:val="yellow"/>
          <w:rtl w:val="0"/>
        </w:rPr>
        <w:t xml:space="preserve">DATE</w:t>
      </w:r>
      <w:r w:rsidDel="00000000" w:rsidR="00000000" w:rsidRPr="00000000">
        <w:rPr>
          <w:rtl w:val="0"/>
        </w:rPr>
        <w:t xml:space="preserve"> will be audio described by </w:t>
      </w:r>
      <w:r w:rsidDel="00000000" w:rsidR="00000000" w:rsidRPr="00000000">
        <w:rPr>
          <w:highlight w:val="yellow"/>
          <w:rtl w:val="0"/>
        </w:rPr>
        <w:t xml:space="preserve">DESCRIBER NAME</w:t>
      </w:r>
      <w:r w:rsidDel="00000000" w:rsidR="00000000" w:rsidRPr="00000000">
        <w:rPr>
          <w:rtl w:val="0"/>
        </w:rPr>
        <w:t xml:space="preserv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b w:val="1"/>
          <w:bCs w:val="1"/>
          <w:rtl w:val="0"/>
        </w:rPr>
        <w:t xml:space="preserve">ASL Interpreted Performance</w:t>
      </w:r>
    </w:p>
    <w:p w:rsidR="00000000" w:rsidDel="00000000" w:rsidP="00000000" w:rsidRDefault="00000000" w:rsidRPr="00000000" w14:paraId="00000044">
      <w:pPr>
        <w:rPr>
          <w:b w:val="1"/>
          <w:bCs w:val="1"/>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ASL interpreted performances are specifically designed to provide access to performances for audience members who are d/Deaf and/or hard of hearing. These performances feature ASL-English and/or Deaf interpreters who interpret all dialogue into American Sign Language (ASL) in real time, either on stage or to the side of the stage.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The </w:t>
      </w:r>
      <w:r w:rsidDel="00000000" w:rsidR="00000000" w:rsidRPr="00000000">
        <w:rPr>
          <w:highlight w:val="yellow"/>
          <w:rtl w:val="0"/>
        </w:rPr>
        <w:t xml:space="preserve">TIME</w:t>
      </w:r>
      <w:r w:rsidDel="00000000" w:rsidR="00000000" w:rsidRPr="00000000">
        <w:rPr>
          <w:rtl w:val="0"/>
        </w:rPr>
        <w:t xml:space="preserve"> performance on </w:t>
      </w:r>
      <w:r w:rsidDel="00000000" w:rsidR="00000000" w:rsidRPr="00000000">
        <w:rPr>
          <w:highlight w:val="yellow"/>
          <w:rtl w:val="0"/>
        </w:rPr>
        <w:t xml:space="preserve">DATE</w:t>
      </w:r>
      <w:r w:rsidDel="00000000" w:rsidR="00000000" w:rsidRPr="00000000">
        <w:rPr>
          <w:rtl w:val="0"/>
        </w:rPr>
        <w:t xml:space="preserve"> will be ASL interpreted by </w:t>
      </w:r>
      <w:r w:rsidDel="00000000" w:rsidR="00000000" w:rsidRPr="00000000">
        <w:rPr>
          <w:highlight w:val="yellow"/>
          <w:rtl w:val="0"/>
        </w:rPr>
        <w:t xml:space="preserve">INTERPRETER NAMES</w:t>
      </w:r>
      <w:r w:rsidDel="00000000" w:rsidR="00000000" w:rsidRPr="00000000">
        <w:rPr>
          <w:rtl w:val="0"/>
        </w:rPr>
        <w:t xml:space="preserv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bCs w:val="1"/>
        </w:rPr>
      </w:pPr>
      <w:r w:rsidDel="00000000" w:rsidR="00000000" w:rsidRPr="00000000">
        <w:rPr>
          <w:b w:val="1"/>
          <w:bCs w:val="1"/>
          <w:rtl w:val="0"/>
        </w:rPr>
        <w:t xml:space="preserve">Tactile Body Immersion (TBI) Chair</w:t>
      </w:r>
    </w:p>
    <w:p w:rsidR="00000000" w:rsidDel="00000000" w:rsidP="00000000" w:rsidRDefault="00000000" w:rsidRPr="00000000" w14:paraId="0000004A">
      <w:pPr>
        <w:rPr>
          <w:b w:val="1"/>
          <w:bCs w:val="1"/>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The ImmersX Tactile Body Immersion (TBI) Chair allows patrons who are d/Deaf, Hard of Hearing, or deafblind to experience music and other sounds through vibrations that are channeled through the seat and back rest of the chair.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The TBI Chair will be available at the </w:t>
      </w:r>
      <w:r w:rsidDel="00000000" w:rsidR="00000000" w:rsidRPr="00000000">
        <w:rPr>
          <w:highlight w:val="yellow"/>
          <w:rtl w:val="0"/>
        </w:rPr>
        <w:t xml:space="preserve">TIME</w:t>
      </w:r>
      <w:r w:rsidDel="00000000" w:rsidR="00000000" w:rsidRPr="00000000">
        <w:rPr>
          <w:rtl w:val="0"/>
        </w:rPr>
        <w:t xml:space="preserve"> performance on </w:t>
      </w:r>
      <w:r w:rsidDel="00000000" w:rsidR="00000000" w:rsidRPr="00000000">
        <w:rPr>
          <w:highlight w:val="yellow"/>
          <w:rtl w:val="0"/>
        </w:rPr>
        <w:t xml:space="preserve">DATE</w:t>
      </w:r>
      <w:r w:rsidDel="00000000" w:rsidR="00000000" w:rsidRPr="00000000">
        <w:rPr>
          <w:rtl w:val="0"/>
        </w:rPr>
        <w:t xml:space="preserv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bCs w:val="1"/>
        </w:rPr>
      </w:pPr>
      <w:r w:rsidDel="00000000" w:rsidR="00000000" w:rsidRPr="00000000">
        <w:rPr>
          <w:b w:val="1"/>
          <w:bCs w:val="1"/>
          <w:rtl w:val="0"/>
        </w:rPr>
        <w:t xml:space="preserve">Touch Book</w:t>
      </w:r>
    </w:p>
    <w:p w:rsidR="00000000" w:rsidDel="00000000" w:rsidP="00000000" w:rsidRDefault="00000000" w:rsidRPr="00000000" w14:paraId="00000050">
      <w:pPr>
        <w:rPr>
          <w:b w:val="1"/>
          <w:bCs w:val="1"/>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Touch books offer a tactile experience of various elements of the set, props, and costumes through touch. Touch books allow patrons from the blind and low vision community to enjoy a more complete experience of a show through touch.</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sectPr>
          <w:type w:val="nextPage"/>
          <w:pgSz w:h="15840" w:w="12240" w:orient="portrait"/>
          <w:pgMar w:bottom="1440" w:top="1440" w:left="1440" w:right="1440" w:header="706" w:footer="706"/>
        </w:sectPr>
      </w:pPr>
      <w:r w:rsidDel="00000000" w:rsidR="00000000" w:rsidRPr="00000000">
        <w:rPr>
          <w:rtl w:val="0"/>
        </w:rPr>
        <w:t xml:space="preserve">A touch book will be available at the Front of House area for all performances.</w:t>
      </w:r>
    </w:p>
    <w:p w:rsidR="00000000" w:rsidDel="00000000" w:rsidP="00000000" w:rsidRDefault="00000000" w:rsidRPr="00000000" w14:paraId="00000054">
      <w:pPr>
        <w:pStyle w:val="Heading2"/>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About </w:t>
      </w:r>
      <w:r w:rsidDel="00000000" w:rsidR="00000000" w:rsidRPr="00000000">
        <w:rPr>
          <w:rFonts w:ascii="Helvetica Neue" w:cs="Helvetica Neue" w:eastAsia="Helvetica Neue" w:hAnsi="Helvetica Neue"/>
          <w:highlight w:val="yellow"/>
          <w:rtl w:val="0"/>
        </w:rPr>
        <w:t xml:space="preserve">Show Name</w:t>
      </w:r>
      <w:r w:rsidDel="00000000" w:rsidR="00000000" w:rsidRPr="00000000">
        <w:rPr>
          <w:rtl w:val="0"/>
        </w:rPr>
      </w:r>
    </w:p>
    <w:p w:rsidR="00000000" w:rsidDel="00000000" w:rsidP="00000000" w:rsidRDefault="00000000" w:rsidRPr="00000000" w14:paraId="00000055">
      <w:pPr>
        <w:rPr/>
      </w:pPr>
      <w:r w:rsidDel="00000000" w:rsidR="00000000" w:rsidRPr="00000000">
        <w:rPr>
          <w:highlight w:val="yellow"/>
          <w:rtl w:val="0"/>
        </w:rPr>
        <w:t xml:space="preserve">[INSERT SHOW SUMMARY]</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pStyle w:val="Heading2"/>
        <w:rPr/>
      </w:pPr>
      <w:bookmarkStart w:colFirst="0" w:colLast="0" w:name="_heading=h.m8huxn3t6dm8" w:id="0"/>
      <w:bookmarkEnd w:id="0"/>
      <w:r w:rsidDel="00000000" w:rsidR="00000000" w:rsidRPr="00000000">
        <w:rPr>
          <w:rtl w:val="0"/>
        </w:rPr>
        <w:t xml:space="preserve">Run Time</w:t>
      </w:r>
    </w:p>
    <w:p w:rsidR="00000000" w:rsidDel="00000000" w:rsidP="00000000" w:rsidRDefault="00000000" w:rsidRPr="00000000" w14:paraId="00000058">
      <w:pPr>
        <w:rPr/>
      </w:pPr>
      <w:r w:rsidDel="00000000" w:rsidR="00000000" w:rsidRPr="00000000">
        <w:rPr>
          <w:highlight w:val="yellow"/>
          <w:rtl w:val="0"/>
        </w:rPr>
        <w:t xml:space="preserve">NUMBER</w:t>
      </w:r>
      <w:r w:rsidDel="00000000" w:rsidR="00000000" w:rsidRPr="00000000">
        <w:rPr>
          <w:rtl w:val="0"/>
        </w:rPr>
        <w:t xml:space="preserve"> minutes with no intermission</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Heading2"/>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Content Warnings and Advisories</w:t>
      </w:r>
    </w:p>
    <w:p w:rsidR="00000000" w:rsidDel="00000000" w:rsidP="00000000" w:rsidRDefault="00000000" w:rsidRPr="00000000" w14:paraId="0000005B">
      <w:pPr>
        <w:rPr/>
        <w:sectPr>
          <w:type w:val="nextPage"/>
          <w:pgSz w:h="15840" w:w="12240" w:orient="portrait"/>
          <w:pgMar w:bottom="1440" w:top="1440" w:left="1440" w:right="1440" w:header="706" w:footer="706"/>
        </w:sectPr>
      </w:pPr>
      <w:r w:rsidDel="00000000" w:rsidR="00000000" w:rsidRPr="00000000">
        <w:rPr>
          <w:rtl w:val="0"/>
        </w:rPr>
        <w:t xml:space="preserve">Please be advised that </w:t>
      </w:r>
      <w:r w:rsidDel="00000000" w:rsidR="00000000" w:rsidRPr="00000000">
        <w:rPr>
          <w:highlight w:val="yellow"/>
          <w:rtl w:val="0"/>
        </w:rPr>
        <w:t xml:space="preserve">SHOW NAME</w:t>
      </w:r>
      <w:r w:rsidDel="00000000" w:rsidR="00000000" w:rsidRPr="00000000">
        <w:rPr>
          <w:rtl w:val="0"/>
        </w:rPr>
        <w:t xml:space="preserve"> includes/mentions/references/depicts…</w:t>
      </w:r>
    </w:p>
    <w:p w:rsidR="00000000" w:rsidDel="00000000" w:rsidP="00000000" w:rsidRDefault="00000000" w:rsidRPr="00000000" w14:paraId="0000005C">
      <w:pPr>
        <w:pStyle w:val="Heading2"/>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Cast and Characters</w:t>
      </w:r>
    </w:p>
    <w:p w:rsidR="00000000" w:rsidDel="00000000" w:rsidP="00000000" w:rsidRDefault="00000000" w:rsidRPr="00000000" w14:paraId="0000005D">
      <w:pPr>
        <w:shd w:fill="auto" w:val="clear"/>
        <w:rPr/>
      </w:pPr>
      <w:r w:rsidDel="00000000" w:rsidR="00000000" w:rsidRPr="00000000">
        <w:rPr>
          <w:highlight w:val="yellow"/>
          <w:rtl w:val="0"/>
        </w:rPr>
        <w:t xml:space="preserve">ACTOR NAME</w:t>
      </w:r>
      <w:r w:rsidDel="00000000" w:rsidR="00000000" w:rsidRPr="00000000">
        <w:rPr>
          <w:rtl w:val="0"/>
        </w:rPr>
        <w:t xml:space="preserve"> plays the role of </w:t>
      </w:r>
      <w:r w:rsidDel="00000000" w:rsidR="00000000" w:rsidRPr="00000000">
        <w:rPr>
          <w:highlight w:val="yellow"/>
          <w:rtl w:val="0"/>
        </w:rPr>
        <w:t xml:space="preserve">CHARACTER NAME</w:t>
      </w:r>
      <w:r w:rsidDel="00000000" w:rsidR="00000000" w:rsidRPr="00000000">
        <w:rPr>
          <w:rtl w:val="0"/>
        </w:rPr>
        <w:t xml:space="preserve"> (include character description if desired).</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-38099</wp:posOffset>
                </wp:positionV>
                <wp:extent cx="1837690" cy="1837690"/>
                <wp:effectExtent b="0" l="0" r="0" t="0"/>
                <wp:wrapSquare wrapText="bothSides" distB="0" distT="0" distL="114300" distR="114300"/>
                <wp:docPr id="1855287672" name=""/>
                <a:graphic>
                  <a:graphicData uri="http://schemas.microsoft.com/office/word/2010/wordprocessingShape">
                    <wps:wsp>
                      <wps:cNvSpPr/>
                      <wps:cNvPr id="4" name="Shape 4"/>
                      <wps:spPr>
                        <a:xfrm>
                          <a:off x="4446205" y="2880205"/>
                          <a:ext cx="1799590" cy="179959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0"/>
                                <w:i w:val="0"/>
                                <w:smallCaps w:val="0"/>
                                <w:strike w:val="0"/>
                                <w:color w:val="000000"/>
                                <w:sz w:val="28"/>
                                <w:vertAlign w:val="baseline"/>
                              </w:rPr>
                              <w:t xml:space="preserve">HEADSHOT</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-38099</wp:posOffset>
                </wp:positionV>
                <wp:extent cx="1837690" cy="1837690"/>
                <wp:effectExtent b="0" l="0" r="0" t="0"/>
                <wp:wrapSquare wrapText="bothSides" distB="0" distT="0" distL="114300" distR="114300"/>
                <wp:docPr id="1855287672"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1837690" cy="1837690"/>
                        </a:xfrm>
                        <a:prstGeom prst="rect"/>
                        <a:ln/>
                      </pic:spPr>
                    </pic:pic>
                  </a:graphicData>
                </a:graphic>
              </wp:anchor>
            </w:drawing>
          </mc:Fallback>
        </mc:AlternateContent>
      </w:r>
    </w:p>
    <w:p w:rsidR="00000000" w:rsidDel="00000000" w:rsidP="00000000" w:rsidRDefault="00000000" w:rsidRPr="00000000" w14:paraId="0000005E">
      <w:pPr>
        <w:shd w:fill="auto" w:val="clear"/>
        <w:rPr/>
      </w:pPr>
      <w:r w:rsidDel="00000000" w:rsidR="00000000" w:rsidRPr="00000000">
        <w:rPr>
          <w:rtl w:val="0"/>
        </w:rPr>
      </w:r>
    </w:p>
    <w:p w:rsidR="00000000" w:rsidDel="00000000" w:rsidP="00000000" w:rsidRDefault="00000000" w:rsidRPr="00000000" w14:paraId="0000005F">
      <w:pPr>
        <w:shd w:fill="auto" w:val="clear"/>
        <w:rPr/>
      </w:pPr>
      <w:r w:rsidDel="00000000" w:rsidR="00000000" w:rsidRPr="00000000">
        <w:rPr>
          <w:rtl w:val="0"/>
        </w:rPr>
      </w:r>
    </w:p>
    <w:p w:rsidR="00000000" w:rsidDel="00000000" w:rsidP="00000000" w:rsidRDefault="00000000" w:rsidRPr="00000000" w14:paraId="00000060">
      <w:pPr>
        <w:shd w:fill="auto" w:val="clear"/>
        <w:rPr/>
      </w:pPr>
      <w:r w:rsidDel="00000000" w:rsidR="00000000" w:rsidRPr="00000000">
        <w:rPr>
          <w:rtl w:val="0"/>
        </w:rPr>
      </w:r>
    </w:p>
    <w:p w:rsidR="00000000" w:rsidDel="00000000" w:rsidP="00000000" w:rsidRDefault="00000000" w:rsidRPr="00000000" w14:paraId="00000061">
      <w:pPr>
        <w:shd w:fill="auto" w:val="clear"/>
        <w:rPr/>
      </w:pPr>
      <w:r w:rsidDel="00000000" w:rsidR="00000000" w:rsidRPr="00000000">
        <w:rPr>
          <w:rtl w:val="0"/>
        </w:rPr>
      </w:r>
    </w:p>
    <w:p w:rsidR="00000000" w:rsidDel="00000000" w:rsidP="00000000" w:rsidRDefault="00000000" w:rsidRPr="00000000" w14:paraId="00000062">
      <w:pPr>
        <w:shd w:fill="auto" w:val="clear"/>
        <w:rPr/>
      </w:pPr>
      <w:r w:rsidDel="00000000" w:rsidR="00000000" w:rsidRPr="00000000">
        <w:rPr>
          <w:rtl w:val="0"/>
        </w:rPr>
      </w:r>
    </w:p>
    <w:p w:rsidR="00000000" w:rsidDel="00000000" w:rsidP="00000000" w:rsidRDefault="00000000" w:rsidRPr="00000000" w14:paraId="00000063">
      <w:pPr>
        <w:shd w:fill="auto" w:val="clear"/>
        <w:rPr/>
      </w:pPr>
      <w:r w:rsidDel="00000000" w:rsidR="00000000" w:rsidRPr="00000000">
        <w:rPr>
          <w:rtl w:val="0"/>
        </w:rPr>
      </w:r>
    </w:p>
    <w:p w:rsidR="00000000" w:rsidDel="00000000" w:rsidP="00000000" w:rsidRDefault="00000000" w:rsidRPr="00000000" w14:paraId="00000064">
      <w:pPr>
        <w:shd w:fill="auto" w:val="clear"/>
        <w:rPr/>
      </w:pPr>
      <w:r w:rsidDel="00000000" w:rsidR="00000000" w:rsidRPr="00000000">
        <w:rPr>
          <w:rtl w:val="0"/>
        </w:rPr>
      </w:r>
    </w:p>
    <w:p w:rsidR="00000000" w:rsidDel="00000000" w:rsidP="00000000" w:rsidRDefault="00000000" w:rsidRPr="00000000" w14:paraId="00000065">
      <w:pPr>
        <w:shd w:fill="auto" w:val="clea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1837690" cy="1837690"/>
                <wp:effectExtent b="0" l="0" r="0" t="0"/>
                <wp:wrapSquare wrapText="bothSides" distB="0" distT="0" distL="114300" distR="114300"/>
                <wp:docPr id="1855287671" name=""/>
                <a:graphic>
                  <a:graphicData uri="http://schemas.microsoft.com/office/word/2010/wordprocessingShape">
                    <wps:wsp>
                      <wps:cNvSpPr/>
                      <wps:cNvPr id="3" name="Shape 3"/>
                      <wps:spPr>
                        <a:xfrm>
                          <a:off x="4446205" y="2880205"/>
                          <a:ext cx="1799590" cy="179959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0"/>
                                <w:i w:val="0"/>
                                <w:smallCaps w:val="0"/>
                                <w:strike w:val="0"/>
                                <w:color w:val="000000"/>
                                <w:sz w:val="28"/>
                                <w:vertAlign w:val="baseline"/>
                              </w:rPr>
                              <w:t xml:space="preserve">HEADSHOT</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1837690" cy="1837690"/>
                <wp:effectExtent b="0" l="0" r="0" t="0"/>
                <wp:wrapSquare wrapText="bothSides" distB="0" distT="0" distL="114300" distR="114300"/>
                <wp:docPr id="1855287671"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1837690" cy="1837690"/>
                        </a:xfrm>
                        <a:prstGeom prst="rect"/>
                        <a:ln/>
                      </pic:spPr>
                    </pic:pic>
                  </a:graphicData>
                </a:graphic>
              </wp:anchor>
            </w:drawing>
          </mc:Fallback>
        </mc:AlternateContent>
      </w:r>
    </w:p>
    <w:p w:rsidR="00000000" w:rsidDel="00000000" w:rsidP="00000000" w:rsidRDefault="00000000" w:rsidRPr="00000000" w14:paraId="00000066">
      <w:pPr>
        <w:shd w:fill="auto" w:val="clear"/>
        <w:rPr/>
      </w:pPr>
      <w:r w:rsidDel="00000000" w:rsidR="00000000" w:rsidRPr="00000000">
        <w:rPr>
          <w:highlight w:val="yellow"/>
          <w:rtl w:val="0"/>
        </w:rPr>
        <w:t xml:space="preserve">ACTOR NAME</w:t>
      </w:r>
      <w:r w:rsidDel="00000000" w:rsidR="00000000" w:rsidRPr="00000000">
        <w:rPr>
          <w:rtl w:val="0"/>
        </w:rPr>
        <w:t xml:space="preserve"> plays the role of </w:t>
      </w:r>
      <w:r w:rsidDel="00000000" w:rsidR="00000000" w:rsidRPr="00000000">
        <w:rPr>
          <w:highlight w:val="yellow"/>
          <w:rtl w:val="0"/>
        </w:rPr>
        <w:t xml:space="preserve">CHARACTER NAME</w:t>
      </w:r>
      <w:r w:rsidDel="00000000" w:rsidR="00000000" w:rsidRPr="00000000">
        <w:rPr>
          <w:rtl w:val="0"/>
        </w:rPr>
        <w:t xml:space="preserve"> (include character description if desired).</w:t>
      </w:r>
    </w:p>
    <w:p w:rsidR="00000000" w:rsidDel="00000000" w:rsidP="00000000" w:rsidRDefault="00000000" w:rsidRPr="00000000" w14:paraId="00000067">
      <w:pPr>
        <w:shd w:fill="auto" w:val="clear"/>
        <w:rPr/>
      </w:pPr>
      <w:r w:rsidDel="00000000" w:rsidR="00000000" w:rsidRPr="00000000">
        <w:rPr>
          <w:rtl w:val="0"/>
        </w:rPr>
      </w:r>
    </w:p>
    <w:p w:rsidR="00000000" w:rsidDel="00000000" w:rsidP="00000000" w:rsidRDefault="00000000" w:rsidRPr="00000000" w14:paraId="00000068">
      <w:pPr>
        <w:shd w:fill="auto" w:val="clear"/>
        <w:rPr/>
      </w:pPr>
      <w:r w:rsidDel="00000000" w:rsidR="00000000" w:rsidRPr="00000000">
        <w:rPr>
          <w:rtl w:val="0"/>
        </w:rPr>
      </w:r>
    </w:p>
    <w:p w:rsidR="00000000" w:rsidDel="00000000" w:rsidP="00000000" w:rsidRDefault="00000000" w:rsidRPr="00000000" w14:paraId="00000069">
      <w:pPr>
        <w:shd w:fill="auto" w:val="clear"/>
        <w:rPr/>
      </w:pPr>
      <w:r w:rsidDel="00000000" w:rsidR="00000000" w:rsidRPr="00000000">
        <w:rPr>
          <w:rtl w:val="0"/>
        </w:rPr>
      </w:r>
    </w:p>
    <w:p w:rsidR="00000000" w:rsidDel="00000000" w:rsidP="00000000" w:rsidRDefault="00000000" w:rsidRPr="00000000" w14:paraId="0000006A">
      <w:pPr>
        <w:shd w:fill="auto" w:val="clear"/>
        <w:rPr/>
      </w:pPr>
      <w:r w:rsidDel="00000000" w:rsidR="00000000" w:rsidRPr="00000000">
        <w:rPr>
          <w:rtl w:val="0"/>
        </w:rPr>
      </w:r>
    </w:p>
    <w:p w:rsidR="00000000" w:rsidDel="00000000" w:rsidP="00000000" w:rsidRDefault="00000000" w:rsidRPr="00000000" w14:paraId="0000006B">
      <w:pPr>
        <w:shd w:fill="auto" w:val="clear"/>
        <w:rPr/>
      </w:pPr>
      <w:r w:rsidDel="00000000" w:rsidR="00000000" w:rsidRPr="00000000">
        <w:rPr>
          <w:rtl w:val="0"/>
        </w:rPr>
      </w:r>
    </w:p>
    <w:p w:rsidR="00000000" w:rsidDel="00000000" w:rsidP="00000000" w:rsidRDefault="00000000" w:rsidRPr="00000000" w14:paraId="0000006C">
      <w:pPr>
        <w:shd w:fill="auto" w:val="clear"/>
        <w:rPr/>
      </w:pPr>
      <w:r w:rsidDel="00000000" w:rsidR="00000000" w:rsidRPr="00000000">
        <w:rPr>
          <w:rtl w:val="0"/>
        </w:rPr>
      </w:r>
    </w:p>
    <w:p w:rsidR="00000000" w:rsidDel="00000000" w:rsidP="00000000" w:rsidRDefault="00000000" w:rsidRPr="00000000" w14:paraId="0000006D">
      <w:pPr>
        <w:shd w:fill="auto" w:val="clear"/>
        <w:rPr/>
      </w:pPr>
      <w:r w:rsidDel="00000000" w:rsidR="00000000" w:rsidRPr="00000000">
        <w:rPr>
          <w:rtl w:val="0"/>
        </w:rPr>
      </w:r>
    </w:p>
    <w:p w:rsidR="00000000" w:rsidDel="00000000" w:rsidP="00000000" w:rsidRDefault="00000000" w:rsidRPr="00000000" w14:paraId="0000006E">
      <w:pPr>
        <w:shd w:fill="auto" w:val="clea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1837690" cy="1837690"/>
                <wp:effectExtent b="0" l="0" r="0" t="0"/>
                <wp:wrapSquare wrapText="bothSides" distB="0" distT="0" distL="114300" distR="114300"/>
                <wp:docPr id="1855287674" name=""/>
                <a:graphic>
                  <a:graphicData uri="http://schemas.microsoft.com/office/word/2010/wordprocessingShape">
                    <wps:wsp>
                      <wps:cNvSpPr/>
                      <wps:cNvPr id="6" name="Shape 6"/>
                      <wps:spPr>
                        <a:xfrm>
                          <a:off x="4446205" y="2880205"/>
                          <a:ext cx="1799590" cy="179959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0"/>
                                <w:i w:val="0"/>
                                <w:smallCaps w:val="0"/>
                                <w:strike w:val="0"/>
                                <w:color w:val="000000"/>
                                <w:sz w:val="28"/>
                                <w:vertAlign w:val="baseline"/>
                              </w:rPr>
                              <w:t xml:space="preserve">HEADSHOT</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1837690" cy="1837690"/>
                <wp:effectExtent b="0" l="0" r="0" t="0"/>
                <wp:wrapSquare wrapText="bothSides" distB="0" distT="0" distL="114300" distR="114300"/>
                <wp:docPr id="1855287674"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1837690" cy="1837690"/>
                        </a:xfrm>
                        <a:prstGeom prst="rect"/>
                        <a:ln/>
                      </pic:spPr>
                    </pic:pic>
                  </a:graphicData>
                </a:graphic>
              </wp:anchor>
            </w:drawing>
          </mc:Fallback>
        </mc:AlternateContent>
      </w:r>
    </w:p>
    <w:p w:rsidR="00000000" w:rsidDel="00000000" w:rsidP="00000000" w:rsidRDefault="00000000" w:rsidRPr="00000000" w14:paraId="0000006F">
      <w:pPr>
        <w:shd w:fill="auto" w:val="clear"/>
        <w:rPr/>
      </w:pPr>
      <w:r w:rsidDel="00000000" w:rsidR="00000000" w:rsidRPr="00000000">
        <w:rPr>
          <w:highlight w:val="yellow"/>
          <w:rtl w:val="0"/>
        </w:rPr>
        <w:t xml:space="preserve">ACTOR NAME</w:t>
      </w:r>
      <w:r w:rsidDel="00000000" w:rsidR="00000000" w:rsidRPr="00000000">
        <w:rPr>
          <w:rtl w:val="0"/>
        </w:rPr>
        <w:t xml:space="preserve"> plays the role of </w:t>
      </w:r>
      <w:r w:rsidDel="00000000" w:rsidR="00000000" w:rsidRPr="00000000">
        <w:rPr>
          <w:highlight w:val="yellow"/>
          <w:rtl w:val="0"/>
        </w:rPr>
        <w:t xml:space="preserve">CHARACTER NAME</w:t>
      </w:r>
      <w:r w:rsidDel="00000000" w:rsidR="00000000" w:rsidRPr="00000000">
        <w:rPr>
          <w:rtl w:val="0"/>
        </w:rPr>
        <w:t xml:space="preserve"> (include character description if desired).</w:t>
      </w:r>
    </w:p>
    <w:p w:rsidR="00000000" w:rsidDel="00000000" w:rsidP="00000000" w:rsidRDefault="00000000" w:rsidRPr="00000000" w14:paraId="00000070">
      <w:pPr>
        <w:shd w:fill="auto" w:val="clear"/>
        <w:rPr/>
      </w:pPr>
      <w:r w:rsidDel="00000000" w:rsidR="00000000" w:rsidRPr="00000000">
        <w:rPr>
          <w:rtl w:val="0"/>
        </w:rPr>
      </w:r>
    </w:p>
    <w:p w:rsidR="00000000" w:rsidDel="00000000" w:rsidP="00000000" w:rsidRDefault="00000000" w:rsidRPr="00000000" w14:paraId="00000071">
      <w:pPr>
        <w:shd w:fill="auto" w:val="clear"/>
        <w:rPr/>
      </w:pPr>
      <w:r w:rsidDel="00000000" w:rsidR="00000000" w:rsidRPr="00000000">
        <w:rPr>
          <w:rtl w:val="0"/>
        </w:rPr>
      </w:r>
    </w:p>
    <w:p w:rsidR="00000000" w:rsidDel="00000000" w:rsidP="00000000" w:rsidRDefault="00000000" w:rsidRPr="00000000" w14:paraId="00000072">
      <w:pPr>
        <w:shd w:fill="auto" w:val="clear"/>
        <w:rPr/>
      </w:pPr>
      <w:r w:rsidDel="00000000" w:rsidR="00000000" w:rsidRPr="00000000">
        <w:br w:type="page"/>
      </w:r>
      <w:r w:rsidDel="00000000" w:rsidR="00000000" w:rsidRPr="00000000">
        <w:rPr>
          <w:rtl w:val="0"/>
        </w:rPr>
      </w:r>
    </w:p>
    <w:p w:rsidR="00000000" w:rsidDel="00000000" w:rsidP="00000000" w:rsidRDefault="00000000" w:rsidRPr="00000000" w14:paraId="00000073">
      <w:pPr>
        <w:pStyle w:val="Heading2"/>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406400</wp:posOffset>
                </wp:positionV>
                <wp:extent cx="4088100" cy="2738100"/>
                <wp:effectExtent b="0" l="0" r="0" t="0"/>
                <wp:wrapSquare wrapText="bothSides" distB="0" distT="0" distL="114300" distR="114300"/>
                <wp:docPr id="1855287673" name=""/>
                <a:graphic>
                  <a:graphicData uri="http://schemas.microsoft.com/office/word/2010/wordprocessingShape">
                    <wps:wsp>
                      <wps:cNvSpPr/>
                      <wps:cNvPr id="5" name="Shape 5"/>
                      <wps:spPr>
                        <a:xfrm>
                          <a:off x="3321000" y="2430000"/>
                          <a:ext cx="4050000" cy="270000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0"/>
                                <w:i w:val="0"/>
                                <w:smallCaps w:val="0"/>
                                <w:strike w:val="0"/>
                                <w:color w:val="000000"/>
                                <w:sz w:val="28"/>
                                <w:vertAlign w:val="baseline"/>
                              </w:rPr>
                              <w:t xml:space="preserve">PHOTO OF SET</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406400</wp:posOffset>
                </wp:positionV>
                <wp:extent cx="4088100" cy="2738100"/>
                <wp:effectExtent b="0" l="0" r="0" t="0"/>
                <wp:wrapSquare wrapText="bothSides" distB="0" distT="0" distL="114300" distR="114300"/>
                <wp:docPr id="1855287673"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4088100" cy="2738100"/>
                        </a:xfrm>
                        <a:prstGeom prst="rect"/>
                        <a:ln/>
                      </pic:spPr>
                    </pic:pic>
                  </a:graphicData>
                </a:graphic>
              </wp:anchor>
            </w:drawing>
          </mc:Fallback>
        </mc:AlternateContent>
      </w:r>
    </w:p>
    <w:p w:rsidR="00000000" w:rsidDel="00000000" w:rsidP="00000000" w:rsidRDefault="00000000" w:rsidRPr="00000000" w14:paraId="00000074">
      <w:pPr>
        <w:shd w:fill="auto" w:val="clear"/>
        <w:rPr/>
      </w:pPr>
      <w:r w:rsidDel="00000000" w:rsidR="00000000" w:rsidRPr="00000000">
        <w:rPr>
          <w:rtl w:val="0"/>
        </w:rPr>
      </w:r>
    </w:p>
    <w:p w:rsidR="00000000" w:rsidDel="00000000" w:rsidP="00000000" w:rsidRDefault="00000000" w:rsidRPr="00000000" w14:paraId="00000075">
      <w:pPr>
        <w:shd w:fill="auto" w:val="clear"/>
        <w:rPr/>
      </w:pPr>
      <w:r w:rsidDel="00000000" w:rsidR="00000000" w:rsidRPr="00000000">
        <w:rPr>
          <w:rtl w:val="0"/>
        </w:rPr>
      </w:r>
    </w:p>
    <w:p w:rsidR="00000000" w:rsidDel="00000000" w:rsidP="00000000" w:rsidRDefault="00000000" w:rsidRPr="00000000" w14:paraId="00000076">
      <w:pPr>
        <w:shd w:fill="auto" w:val="clear"/>
        <w:rPr/>
      </w:pPr>
      <w:r w:rsidDel="00000000" w:rsidR="00000000" w:rsidRPr="00000000">
        <w:rPr>
          <w:rtl w:val="0"/>
        </w:rPr>
      </w:r>
    </w:p>
    <w:p w:rsidR="00000000" w:rsidDel="00000000" w:rsidP="00000000" w:rsidRDefault="00000000" w:rsidRPr="00000000" w14:paraId="00000077">
      <w:pPr>
        <w:shd w:fill="auto" w:val="clear"/>
        <w:rPr/>
      </w:pPr>
      <w:r w:rsidDel="00000000" w:rsidR="00000000" w:rsidRPr="00000000">
        <w:rPr>
          <w:rtl w:val="0"/>
        </w:rPr>
      </w:r>
    </w:p>
    <w:p w:rsidR="00000000" w:rsidDel="00000000" w:rsidP="00000000" w:rsidRDefault="00000000" w:rsidRPr="00000000" w14:paraId="00000078">
      <w:pPr>
        <w:shd w:fill="auto" w:val="clear"/>
        <w:rPr/>
      </w:pPr>
      <w:r w:rsidDel="00000000" w:rsidR="00000000" w:rsidRPr="00000000">
        <w:rPr>
          <w:rtl w:val="0"/>
        </w:rPr>
      </w:r>
    </w:p>
    <w:p w:rsidR="00000000" w:rsidDel="00000000" w:rsidP="00000000" w:rsidRDefault="00000000" w:rsidRPr="00000000" w14:paraId="00000079">
      <w:pPr>
        <w:shd w:fill="auto" w:val="clear"/>
        <w:rPr/>
      </w:pPr>
      <w:r w:rsidDel="00000000" w:rsidR="00000000" w:rsidRPr="00000000">
        <w:rPr>
          <w:rtl w:val="0"/>
        </w:rPr>
      </w:r>
    </w:p>
    <w:p w:rsidR="00000000" w:rsidDel="00000000" w:rsidP="00000000" w:rsidRDefault="00000000" w:rsidRPr="00000000" w14:paraId="0000007A">
      <w:pPr>
        <w:shd w:fill="auto" w:val="clear"/>
        <w:rPr/>
      </w:pPr>
      <w:r w:rsidDel="00000000" w:rsidR="00000000" w:rsidRPr="00000000">
        <w:rPr>
          <w:rtl w:val="0"/>
        </w:rPr>
      </w:r>
    </w:p>
    <w:p w:rsidR="00000000" w:rsidDel="00000000" w:rsidP="00000000" w:rsidRDefault="00000000" w:rsidRPr="00000000" w14:paraId="0000007B">
      <w:pPr>
        <w:shd w:fill="auto" w:val="clear"/>
        <w:rPr/>
      </w:pPr>
      <w:r w:rsidDel="00000000" w:rsidR="00000000" w:rsidRPr="00000000">
        <w:rPr>
          <w:rtl w:val="0"/>
        </w:rPr>
      </w:r>
    </w:p>
    <w:p w:rsidR="00000000" w:rsidDel="00000000" w:rsidP="00000000" w:rsidRDefault="00000000" w:rsidRPr="00000000" w14:paraId="0000007C">
      <w:pPr>
        <w:shd w:fill="auto" w:val="clear"/>
        <w:rPr/>
      </w:pPr>
      <w:r w:rsidDel="00000000" w:rsidR="00000000" w:rsidRPr="00000000">
        <w:rPr>
          <w:rtl w:val="0"/>
        </w:rPr>
      </w:r>
    </w:p>
    <w:p w:rsidR="00000000" w:rsidDel="00000000" w:rsidP="00000000" w:rsidRDefault="00000000" w:rsidRPr="00000000" w14:paraId="0000007D">
      <w:pPr>
        <w:shd w:fill="auto" w:val="clear"/>
        <w:rPr/>
      </w:pPr>
      <w:r w:rsidDel="00000000" w:rsidR="00000000" w:rsidRPr="00000000">
        <w:rPr>
          <w:rtl w:val="0"/>
        </w:rPr>
      </w:r>
    </w:p>
    <w:p w:rsidR="00000000" w:rsidDel="00000000" w:rsidP="00000000" w:rsidRDefault="00000000" w:rsidRPr="00000000" w14:paraId="0000007E">
      <w:pPr>
        <w:shd w:fill="auto" w:val="clear"/>
        <w:rPr/>
      </w:pPr>
      <w:r w:rsidDel="00000000" w:rsidR="00000000" w:rsidRPr="00000000">
        <w:rPr>
          <w:rtl w:val="0"/>
        </w:rPr>
      </w:r>
    </w:p>
    <w:p w:rsidR="00000000" w:rsidDel="00000000" w:rsidP="00000000" w:rsidRDefault="00000000" w:rsidRPr="00000000" w14:paraId="0000007F">
      <w:pPr>
        <w:shd w:fill="auto" w:val="clear"/>
        <w:rPr/>
      </w:pPr>
      <w:r w:rsidDel="00000000" w:rsidR="00000000" w:rsidRPr="00000000">
        <w:rPr>
          <w:rtl w:val="0"/>
        </w:rPr>
      </w:r>
    </w:p>
    <w:p w:rsidR="00000000" w:rsidDel="00000000" w:rsidP="00000000" w:rsidRDefault="00000000" w:rsidRPr="00000000" w14:paraId="00000080">
      <w:pPr>
        <w:shd w:fill="auto" w:val="clear"/>
        <w:rPr/>
      </w:pPr>
      <w:r w:rsidDel="00000000" w:rsidR="00000000" w:rsidRPr="00000000">
        <w:rPr>
          <w:rtl w:val="0"/>
        </w:rPr>
      </w:r>
    </w:p>
    <w:p w:rsidR="00000000" w:rsidDel="00000000" w:rsidP="00000000" w:rsidRDefault="00000000" w:rsidRPr="00000000" w14:paraId="00000081">
      <w:pPr>
        <w:shd w:fill="auto" w:val="clear"/>
        <w:rPr/>
      </w:pPr>
      <w:r w:rsidDel="00000000" w:rsidR="00000000" w:rsidRPr="00000000">
        <w:rPr>
          <w:rtl w:val="0"/>
        </w:rPr>
        <w:t xml:space="preserve">Describe your set to the best of your ability here. If the set changes throughout your show, insert multiple photos and descriptions.</w:t>
      </w:r>
      <w:r w:rsidDel="00000000" w:rsidR="00000000" w:rsidRPr="00000000">
        <w:br w:type="page"/>
      </w:r>
      <w:r w:rsidDel="00000000" w:rsidR="00000000" w:rsidRPr="00000000">
        <w:rPr>
          <w:rtl w:val="0"/>
        </w:rPr>
      </w:r>
    </w:p>
    <w:p w:rsidR="00000000" w:rsidDel="00000000" w:rsidP="00000000" w:rsidRDefault="00000000" w:rsidRPr="00000000" w14:paraId="00000082">
      <w:pPr>
        <w:pStyle w:val="Heading2"/>
        <w:rPr>
          <w:rFonts w:ascii="Helvetica Neue" w:cs="Helvetica Neue" w:eastAsia="Helvetica Neue" w:hAnsi="Helvetica Neue"/>
        </w:rPr>
      </w:pPr>
      <w:r w:rsidDel="00000000" w:rsidR="00000000" w:rsidRPr="00000000">
        <w:rPr>
          <w:rtl w:val="0"/>
        </w:rPr>
        <w:t xml:space="preserve">Costumes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406400</wp:posOffset>
                </wp:positionV>
                <wp:extent cx="4088100" cy="2738100"/>
                <wp:effectExtent b="0" l="0" r="0" t="0"/>
                <wp:wrapSquare wrapText="bothSides" distB="0" distT="0" distL="114300" distR="114300"/>
                <wp:docPr id="1855287670" name=""/>
                <a:graphic>
                  <a:graphicData uri="http://schemas.microsoft.com/office/word/2010/wordprocessingShape">
                    <wps:wsp>
                      <wps:cNvSpPr/>
                      <wps:cNvPr id="2" name="Shape 2"/>
                      <wps:spPr>
                        <a:xfrm>
                          <a:off x="3321000" y="2430000"/>
                          <a:ext cx="4050000" cy="270000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0"/>
                                <w:i w:val="0"/>
                                <w:smallCaps w:val="0"/>
                                <w:strike w:val="0"/>
                                <w:color w:val="000000"/>
                                <w:sz w:val="28"/>
                                <w:vertAlign w:val="baseline"/>
                              </w:rPr>
                              <w:t xml:space="preserve">PHOTO OF COSTUME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406400</wp:posOffset>
                </wp:positionV>
                <wp:extent cx="4088100" cy="2738100"/>
                <wp:effectExtent b="0" l="0" r="0" t="0"/>
                <wp:wrapSquare wrapText="bothSides" distB="0" distT="0" distL="114300" distR="114300"/>
                <wp:docPr id="1855287670"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4088100" cy="2738100"/>
                        </a:xfrm>
                        <a:prstGeom prst="rect"/>
                        <a:ln/>
                      </pic:spPr>
                    </pic:pic>
                  </a:graphicData>
                </a:graphic>
              </wp:anchor>
            </w:drawing>
          </mc:Fallback>
        </mc:AlternateContent>
      </w:r>
    </w:p>
    <w:p w:rsidR="00000000" w:rsidDel="00000000" w:rsidP="00000000" w:rsidRDefault="00000000" w:rsidRPr="00000000" w14:paraId="00000083">
      <w:pPr>
        <w:shd w:fill="auto" w:val="clear"/>
        <w:rPr/>
      </w:pPr>
      <w:r w:rsidDel="00000000" w:rsidR="00000000" w:rsidRPr="00000000">
        <w:rPr>
          <w:rtl w:val="0"/>
        </w:rPr>
      </w:r>
    </w:p>
    <w:p w:rsidR="00000000" w:rsidDel="00000000" w:rsidP="00000000" w:rsidRDefault="00000000" w:rsidRPr="00000000" w14:paraId="00000084">
      <w:pPr>
        <w:shd w:fill="auto" w:val="clear"/>
        <w:rPr/>
      </w:pPr>
      <w:r w:rsidDel="00000000" w:rsidR="00000000" w:rsidRPr="00000000">
        <w:rPr>
          <w:rtl w:val="0"/>
        </w:rPr>
      </w:r>
    </w:p>
    <w:p w:rsidR="00000000" w:rsidDel="00000000" w:rsidP="00000000" w:rsidRDefault="00000000" w:rsidRPr="00000000" w14:paraId="00000085">
      <w:pPr>
        <w:shd w:fill="auto" w:val="clear"/>
        <w:rPr/>
      </w:pPr>
      <w:r w:rsidDel="00000000" w:rsidR="00000000" w:rsidRPr="00000000">
        <w:rPr>
          <w:rtl w:val="0"/>
        </w:rPr>
      </w:r>
    </w:p>
    <w:p w:rsidR="00000000" w:rsidDel="00000000" w:rsidP="00000000" w:rsidRDefault="00000000" w:rsidRPr="00000000" w14:paraId="00000086">
      <w:pPr>
        <w:shd w:fill="auto" w:val="clear"/>
        <w:rPr/>
      </w:pPr>
      <w:r w:rsidDel="00000000" w:rsidR="00000000" w:rsidRPr="00000000">
        <w:rPr>
          <w:rtl w:val="0"/>
        </w:rPr>
      </w:r>
    </w:p>
    <w:p w:rsidR="00000000" w:rsidDel="00000000" w:rsidP="00000000" w:rsidRDefault="00000000" w:rsidRPr="00000000" w14:paraId="00000087">
      <w:pPr>
        <w:shd w:fill="auto" w:val="clear"/>
        <w:rPr/>
      </w:pPr>
      <w:r w:rsidDel="00000000" w:rsidR="00000000" w:rsidRPr="00000000">
        <w:rPr>
          <w:rtl w:val="0"/>
        </w:rPr>
      </w:r>
    </w:p>
    <w:p w:rsidR="00000000" w:rsidDel="00000000" w:rsidP="00000000" w:rsidRDefault="00000000" w:rsidRPr="00000000" w14:paraId="00000088">
      <w:pPr>
        <w:shd w:fill="auto" w:val="clear"/>
        <w:rPr/>
      </w:pPr>
      <w:r w:rsidDel="00000000" w:rsidR="00000000" w:rsidRPr="00000000">
        <w:rPr>
          <w:rtl w:val="0"/>
        </w:rPr>
      </w:r>
    </w:p>
    <w:p w:rsidR="00000000" w:rsidDel="00000000" w:rsidP="00000000" w:rsidRDefault="00000000" w:rsidRPr="00000000" w14:paraId="00000089">
      <w:pPr>
        <w:shd w:fill="auto" w:val="clear"/>
        <w:rPr/>
      </w:pPr>
      <w:r w:rsidDel="00000000" w:rsidR="00000000" w:rsidRPr="00000000">
        <w:rPr>
          <w:rtl w:val="0"/>
        </w:rPr>
      </w:r>
    </w:p>
    <w:p w:rsidR="00000000" w:rsidDel="00000000" w:rsidP="00000000" w:rsidRDefault="00000000" w:rsidRPr="00000000" w14:paraId="0000008A">
      <w:pPr>
        <w:shd w:fill="auto" w:val="clear"/>
        <w:rPr/>
      </w:pPr>
      <w:r w:rsidDel="00000000" w:rsidR="00000000" w:rsidRPr="00000000">
        <w:rPr>
          <w:rtl w:val="0"/>
        </w:rPr>
      </w:r>
    </w:p>
    <w:p w:rsidR="00000000" w:rsidDel="00000000" w:rsidP="00000000" w:rsidRDefault="00000000" w:rsidRPr="00000000" w14:paraId="0000008B">
      <w:pPr>
        <w:shd w:fill="auto" w:val="clear"/>
        <w:rPr/>
      </w:pPr>
      <w:r w:rsidDel="00000000" w:rsidR="00000000" w:rsidRPr="00000000">
        <w:rPr>
          <w:rtl w:val="0"/>
        </w:rPr>
      </w:r>
    </w:p>
    <w:p w:rsidR="00000000" w:rsidDel="00000000" w:rsidP="00000000" w:rsidRDefault="00000000" w:rsidRPr="00000000" w14:paraId="0000008C">
      <w:pPr>
        <w:shd w:fill="auto" w:val="clear"/>
        <w:rPr/>
      </w:pPr>
      <w:r w:rsidDel="00000000" w:rsidR="00000000" w:rsidRPr="00000000">
        <w:rPr>
          <w:rtl w:val="0"/>
        </w:rPr>
      </w:r>
    </w:p>
    <w:p w:rsidR="00000000" w:rsidDel="00000000" w:rsidP="00000000" w:rsidRDefault="00000000" w:rsidRPr="00000000" w14:paraId="0000008D">
      <w:pPr>
        <w:shd w:fill="auto" w:val="clear"/>
        <w:rPr/>
      </w:pPr>
      <w:r w:rsidDel="00000000" w:rsidR="00000000" w:rsidRPr="00000000">
        <w:rPr>
          <w:rtl w:val="0"/>
        </w:rPr>
      </w:r>
    </w:p>
    <w:p w:rsidR="00000000" w:rsidDel="00000000" w:rsidP="00000000" w:rsidRDefault="00000000" w:rsidRPr="00000000" w14:paraId="0000008E">
      <w:pPr>
        <w:pStyle w:val="Heading2"/>
        <w:spacing w:after="0" w:before="0" w:lineRule="auto"/>
        <w:rPr>
          <w:rFonts w:ascii="Helvetica Neue" w:cs="Helvetica Neue" w:eastAsia="Helvetica Neue" w:hAnsi="Helvetica Neue"/>
          <w:b w:val="0"/>
          <w:bCs w:val="0"/>
          <w:sz w:val="28"/>
          <w:szCs w:val="28"/>
        </w:rPr>
      </w:pPr>
      <w:r w:rsidDel="00000000" w:rsidR="00000000" w:rsidRPr="00000000">
        <w:rPr>
          <w:rtl w:val="0"/>
        </w:rPr>
      </w:r>
    </w:p>
    <w:p w:rsidR="00000000" w:rsidDel="00000000" w:rsidP="00000000" w:rsidRDefault="00000000" w:rsidRPr="00000000" w14:paraId="0000008F">
      <w:pPr>
        <w:pStyle w:val="Heading2"/>
        <w:spacing w:after="0" w:before="0" w:lineRule="auto"/>
        <w:rPr>
          <w:rFonts w:ascii="Helvetica Neue" w:cs="Helvetica Neue" w:eastAsia="Helvetica Neue" w:hAnsi="Helvetica Neue"/>
          <w:b w:val="0"/>
          <w:bCs w:val="0"/>
          <w:sz w:val="28"/>
          <w:szCs w:val="28"/>
        </w:rPr>
      </w:pPr>
      <w:r w:rsidDel="00000000" w:rsidR="00000000" w:rsidRPr="00000000">
        <w:rPr>
          <w:rtl w:val="0"/>
        </w:rPr>
      </w:r>
    </w:p>
    <w:p w:rsidR="00000000" w:rsidDel="00000000" w:rsidP="00000000" w:rsidRDefault="00000000" w:rsidRPr="00000000" w14:paraId="00000090">
      <w:pPr>
        <w:pStyle w:val="Heading2"/>
        <w:spacing w:after="0" w:before="0" w:lineRule="auto"/>
        <w:rPr>
          <w:rFonts w:ascii="Helvetica Neue" w:cs="Helvetica Neue" w:eastAsia="Helvetica Neue" w:hAnsi="Helvetica Neue"/>
          <w:b w:val="0"/>
          <w:bCs w:val="0"/>
          <w:sz w:val="28"/>
          <w:szCs w:val="28"/>
        </w:rPr>
      </w:pPr>
      <w:r w:rsidDel="00000000" w:rsidR="00000000" w:rsidRPr="00000000">
        <w:rPr>
          <w:rFonts w:ascii="Helvetica Neue" w:cs="Helvetica Neue" w:eastAsia="Helvetica Neue" w:hAnsi="Helvetica Neue"/>
          <w:b w:val="0"/>
          <w:bCs w:val="0"/>
          <w:sz w:val="28"/>
          <w:szCs w:val="28"/>
          <w:rtl w:val="0"/>
        </w:rPr>
        <w:t xml:space="preserve">Describe the costume to the best of your ability here. Insert a photo for each and description for each costume.</w:t>
      </w:r>
    </w:p>
    <w:p w:rsidR="00000000" w:rsidDel="00000000" w:rsidP="00000000" w:rsidRDefault="00000000" w:rsidRPr="00000000" w14:paraId="00000091">
      <w:pPr>
        <w:shd w:fill="auto" w:val="clear"/>
        <w:rPr>
          <w:rFonts w:ascii="Helvetica Neue" w:cs="Helvetica Neue" w:eastAsia="Helvetica Neue" w:hAnsi="Helvetica Neue"/>
          <w:b w:val="1"/>
          <w:bCs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92">
      <w:pPr>
        <w:pStyle w:val="Heading2"/>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Get in Touch</w:t>
      </w:r>
    </w:p>
    <w:p w:rsidR="00000000" w:rsidDel="00000000" w:rsidP="00000000" w:rsidRDefault="00000000" w:rsidRPr="00000000" w14:paraId="00000093">
      <w:pPr>
        <w:rPr/>
      </w:pPr>
      <w:r w:rsidDel="00000000" w:rsidR="00000000" w:rsidRPr="00000000">
        <w:rPr>
          <w:rtl w:val="0"/>
        </w:rPr>
        <w:t xml:space="preserve">If you have any questions or concerns about this access guide or planning your visit to SHOW NAME at the 2026 Toronto Fringe Festival, please reach out.</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b w:val="1"/>
          <w:bCs w:val="1"/>
        </w:rPr>
      </w:pPr>
      <w:sdt>
        <w:sdtPr>
          <w:id w:val="-1944020972"/>
          <w:tag w:val="goog_rdk_2"/>
        </w:sdtPr>
        <w:sdtContent>
          <w:commentRangeStart w:id="2"/>
        </w:sdtContent>
      </w:sdt>
      <w:r w:rsidDel="00000000" w:rsidR="00000000" w:rsidRPr="00000000">
        <w:rPr>
          <w:b w:val="1"/>
          <w:bCs w:val="1"/>
          <w:rtl w:val="0"/>
        </w:rPr>
        <w:t xml:space="preserve">Contact Name</w:t>
      </w:r>
    </w:p>
    <w:p w:rsidR="00000000" w:rsidDel="00000000" w:rsidP="00000000" w:rsidRDefault="00000000" w:rsidRPr="00000000" w14:paraId="00000096">
      <w:pPr>
        <w:rPr/>
      </w:pPr>
      <w:r w:rsidDel="00000000" w:rsidR="00000000" w:rsidRPr="00000000">
        <w:rPr>
          <w:rtl w:val="0"/>
        </w:rPr>
        <w:t xml:space="preserve">Title/Position</w:t>
      </w:r>
    </w:p>
    <w:p w:rsidR="00000000" w:rsidDel="00000000" w:rsidP="00000000" w:rsidRDefault="00000000" w:rsidRPr="00000000" w14:paraId="00000097">
      <w:pPr>
        <w:rPr/>
      </w:pPr>
      <w:r w:rsidDel="00000000" w:rsidR="00000000" w:rsidRPr="00000000">
        <w:rPr>
          <w:b w:val="1"/>
          <w:bCs w:val="1"/>
          <w:rtl w:val="0"/>
        </w:rPr>
        <w:t xml:space="preserve">Email: </w:t>
      </w:r>
      <w:r w:rsidDel="00000000" w:rsidR="00000000" w:rsidRPr="00000000">
        <w:rPr>
          <w:rtl w:val="0"/>
        </w:rPr>
      </w:r>
    </w:p>
    <w:p w:rsidR="00000000" w:rsidDel="00000000" w:rsidP="00000000" w:rsidRDefault="00000000" w:rsidRPr="00000000" w14:paraId="00000098">
      <w:pPr>
        <w:rPr/>
      </w:pPr>
      <w:r w:rsidDel="00000000" w:rsidR="00000000" w:rsidRPr="00000000">
        <w:rPr>
          <w:b w:val="1"/>
          <w:bCs w:val="1"/>
          <w:rtl w:val="0"/>
        </w:rPr>
        <w:t xml:space="preserve">Phone:</w:t>
      </w:r>
      <w:r w:rsidDel="00000000" w:rsidR="00000000" w:rsidRPr="00000000">
        <w:rPr>
          <w:rtl w:val="0"/>
        </w:rPr>
        <w:t xml:space="preserve"> </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b w:val="1"/>
          <w:bCs w:val="1"/>
        </w:rPr>
      </w:pPr>
      <w:r w:rsidDel="00000000" w:rsidR="00000000" w:rsidRPr="00000000">
        <w:rPr>
          <w:rtl w:val="0"/>
        </w:rPr>
        <w:t xml:space="preserve">If you want to tell the Fringe about your experience or have feedback that you would like to share, you can call, write, or send an email to the Fringe.</w:t>
      </w:r>
      <w:r w:rsidDel="00000000" w:rsidR="00000000" w:rsidRPr="00000000">
        <w:rPr>
          <w:rtl w:val="0"/>
        </w:rPr>
      </w:r>
    </w:p>
    <w:p w:rsidR="00000000" w:rsidDel="00000000" w:rsidP="00000000" w:rsidRDefault="00000000" w:rsidRPr="00000000" w14:paraId="0000009B">
      <w:pPr>
        <w:rPr>
          <w:b w:val="1"/>
          <w:bCs w:val="1"/>
        </w:rPr>
      </w:pPr>
      <w:r w:rsidDel="00000000" w:rsidR="00000000" w:rsidRPr="00000000">
        <w:rPr>
          <w:rtl w:val="0"/>
        </w:rPr>
      </w:r>
    </w:p>
    <w:p w:rsidR="00000000" w:rsidDel="00000000" w:rsidP="00000000" w:rsidRDefault="00000000" w:rsidRPr="00000000" w14:paraId="0000009C">
      <w:pPr>
        <w:rPr>
          <w:b w:val="1"/>
          <w:bCs w:val="1"/>
        </w:rPr>
      </w:pPr>
      <w:r w:rsidDel="00000000" w:rsidR="00000000" w:rsidRPr="00000000">
        <w:rPr>
          <w:b w:val="1"/>
          <w:bCs w:val="1"/>
          <w:rtl w:val="0"/>
        </w:rPr>
        <w:t xml:space="preserve">Our address is:</w:t>
      </w:r>
    </w:p>
    <w:p w:rsidR="00000000" w:rsidDel="00000000" w:rsidP="00000000" w:rsidRDefault="00000000" w:rsidRPr="00000000" w14:paraId="0000009D">
      <w:pPr>
        <w:rPr/>
      </w:pPr>
      <w:r w:rsidDel="00000000" w:rsidR="00000000" w:rsidRPr="00000000">
        <w:rPr>
          <w:rtl w:val="0"/>
        </w:rPr>
        <w:t xml:space="preserve">100 Broadview Avenue, Suite 300</w:t>
      </w:r>
    </w:p>
    <w:p w:rsidR="00000000" w:rsidDel="00000000" w:rsidP="00000000" w:rsidRDefault="00000000" w:rsidRPr="00000000" w14:paraId="0000009E">
      <w:pPr>
        <w:rPr/>
      </w:pPr>
      <w:r w:rsidDel="00000000" w:rsidR="00000000" w:rsidRPr="00000000">
        <w:rPr>
          <w:rtl w:val="0"/>
        </w:rPr>
        <w:t xml:space="preserve">Toronto, ON</w:t>
      </w:r>
    </w:p>
    <w:p w:rsidR="00000000" w:rsidDel="00000000" w:rsidP="00000000" w:rsidRDefault="00000000" w:rsidRPr="00000000" w14:paraId="0000009F">
      <w:pPr>
        <w:rPr/>
      </w:pPr>
      <w:r w:rsidDel="00000000" w:rsidR="00000000" w:rsidRPr="00000000">
        <w:rPr>
          <w:rtl w:val="0"/>
        </w:rPr>
        <w:t xml:space="preserve">M4M 3H3</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b w:val="1"/>
          <w:bCs w:val="1"/>
        </w:rPr>
      </w:pPr>
      <w:r w:rsidDel="00000000" w:rsidR="00000000" w:rsidRPr="00000000">
        <w:rPr>
          <w:b w:val="1"/>
          <w:bCs w:val="1"/>
          <w:rtl w:val="0"/>
        </w:rPr>
        <w:t xml:space="preserve">Our email address is:</w:t>
      </w:r>
    </w:p>
    <w:p w:rsidR="00000000" w:rsidDel="00000000" w:rsidP="00000000" w:rsidRDefault="00000000" w:rsidRPr="00000000" w14:paraId="000000A2">
      <w:pPr>
        <w:rPr/>
      </w:pPr>
      <w:hyperlink r:id="rId13">
        <w:r w:rsidDel="00000000" w:rsidR="00000000" w:rsidRPr="00000000">
          <w:rPr>
            <w:color w:val="0000ff"/>
            <w:u w:val="single"/>
            <w:rtl w:val="0"/>
          </w:rPr>
          <w:t xml:space="preserve">access@fringetoronto.com</w:t>
        </w:r>
      </w:hyperlink>
      <w:r w:rsidDel="00000000" w:rsidR="00000000" w:rsidRPr="00000000">
        <w:rPr>
          <w:rtl w:val="0"/>
        </w:rPr>
      </w:r>
    </w:p>
    <w:p w:rsidR="00000000" w:rsidDel="00000000" w:rsidP="00000000" w:rsidRDefault="00000000" w:rsidRPr="00000000" w14:paraId="000000A3">
      <w:pPr>
        <w:rPr>
          <w:b w:val="1"/>
          <w:bCs w:val="1"/>
        </w:rPr>
      </w:pPr>
      <w:r w:rsidDel="00000000" w:rsidR="00000000" w:rsidRPr="00000000">
        <w:rPr>
          <w:rtl w:val="0"/>
        </w:rPr>
      </w:r>
    </w:p>
    <w:p w:rsidR="00000000" w:rsidDel="00000000" w:rsidP="00000000" w:rsidRDefault="00000000" w:rsidRPr="00000000" w14:paraId="000000A4">
      <w:pPr>
        <w:rPr>
          <w:b w:val="1"/>
          <w:bCs w:val="1"/>
        </w:rPr>
      </w:pPr>
      <w:r w:rsidDel="00000000" w:rsidR="00000000" w:rsidRPr="00000000">
        <w:rPr>
          <w:b w:val="1"/>
          <w:bCs w:val="1"/>
          <w:rtl w:val="0"/>
        </w:rPr>
        <w:t xml:space="preserve">Our phone number is:</w:t>
      </w:r>
    </w:p>
    <w:p w:rsidR="00000000" w:rsidDel="00000000" w:rsidP="00000000" w:rsidRDefault="00000000" w:rsidRPr="00000000" w14:paraId="000000A5">
      <w:pPr>
        <w:rPr/>
      </w:pPr>
      <w:r w:rsidDel="00000000" w:rsidR="00000000" w:rsidRPr="00000000">
        <w:rPr>
          <w:rtl w:val="0"/>
        </w:rPr>
        <w:t xml:space="preserve">416-966-1062</w:t>
      </w:r>
    </w:p>
    <w:p w:rsidR="00000000" w:rsidDel="00000000" w:rsidP="00000000" w:rsidRDefault="00000000" w:rsidRPr="00000000" w14:paraId="000000A6">
      <w:pPr>
        <w:rPr>
          <w:b w:val="1"/>
          <w:bCs w:val="1"/>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Thank you for coming to the 2026 Toronto Fringe Festival.</w:t>
      </w:r>
    </w:p>
    <w:sectPr>
      <w:type w:val="nextPage"/>
      <w:pgSz w:h="15840" w:w="12240" w:orient="portrait"/>
      <w:pgMar w:bottom="1440" w:top="1440" w:left="1440" w:right="1440" w:header="706" w:footer="706"/>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icrosoft Office User" w:id="0" w:date="2023-05-24T18:19:00Z">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Adjust page numbers accordingly.</w:t>
      </w:r>
    </w:p>
  </w:comment>
  <w:comment w:author="Microsoft Office User" w:id="1" w:date="2023-05-24T18:19:00Z">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Delete access measures that you are not offering.</w:t>
      </w:r>
    </w:p>
  </w:comment>
  <w:comment w:author="Microsoft Office User" w:id="2" w:date="2023-05-24T18:26:00Z">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 as much or as little as you feel comfortable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AC" w15:done="0"/>
  <w15:commentEx w15:paraId="000000AD" w15:done="0"/>
  <w15:commentEx w15:paraId="000000AE"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fefefe"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fefefe" w:val="clear"/>
      <w:tabs>
        <w:tab w:val="center" w:leader="none" w:pos="4680"/>
        <w:tab w:val="right" w:leader="none" w:pos="9360"/>
      </w:tabs>
      <w:spacing w:after="0" w:before="0" w:line="240" w:lineRule="auto"/>
      <w:ind w:left="0" w:right="360" w:firstLine="0"/>
      <w:jc w:val="left"/>
      <w:rPr>
        <w:rFonts w:ascii="Helvetica Neue" w:cs="Helvetica Neue" w:eastAsia="Helvetica Neue" w:hAnsi="Helvetica Neue"/>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fefefe"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fefefe" w:val="clear"/>
      <w:tabs>
        <w:tab w:val="center" w:leader="none" w:pos="4680"/>
        <w:tab w:val="right" w:leader="none" w:pos="9360"/>
      </w:tabs>
      <w:spacing w:after="0" w:before="0" w:line="240" w:lineRule="auto"/>
      <w:ind w:left="0" w:right="360" w:firstLine="0"/>
      <w:jc w:val="left"/>
      <w:rPr>
        <w:rFonts w:ascii="Helvetica Neue" w:cs="Helvetica Neue" w:eastAsia="Helvetica Neue" w:hAnsi="Helvetica Neue"/>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8"/>
        <w:szCs w:val="28"/>
        <w:lang w:val="en-CA"/>
      </w:rPr>
    </w:rPrDefault>
    <w:pPrDefault>
      <w:pPr>
        <w:shd w:fill="fefefe" w:val="clea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sz w:val="48"/>
      <w:szCs w:val="48"/>
    </w:rPr>
  </w:style>
  <w:style w:type="paragraph" w:styleId="Heading2">
    <w:name w:val="heading 2"/>
    <w:basedOn w:val="Normal"/>
    <w:next w:val="Normal"/>
    <w:pPr>
      <w:spacing w:after="300" w:before="360" w:lineRule="auto"/>
    </w:pPr>
    <w:rPr>
      <w:rFonts w:ascii="Helvetica Neue" w:cs="Helvetica Neue" w:eastAsia="Helvetica Neue" w:hAnsi="Helvetica Neue"/>
      <w:b w:val="1"/>
      <w:bCs w:val="1"/>
      <w:sz w:val="36"/>
      <w:szCs w:val="36"/>
    </w:rPr>
  </w:style>
  <w:style w:type="paragraph" w:styleId="Heading3">
    <w:name w:val="heading 3"/>
    <w:basedOn w:val="Normal"/>
    <w:next w:val="Normal"/>
    <w:pPr/>
    <w:rPr>
      <w:b w:val="1"/>
      <w:bCs w:val="1"/>
      <w:sz w:val="32"/>
      <w:szCs w:val="32"/>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2f549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spacing w:after="300" w:before="360" w:lineRule="auto"/>
    </w:pPr>
    <w:rPr>
      <w:rFonts w:ascii="Helvetica Neue" w:cs="Helvetica Neue" w:eastAsia="Helvetica Neue" w:hAnsi="Helvetica Neue"/>
      <w:b w:val="1"/>
      <w:sz w:val="36"/>
      <w:szCs w:val="36"/>
    </w:rPr>
  </w:style>
  <w:style w:type="paragraph" w:styleId="Heading3">
    <w:name w:val="heading 3"/>
    <w:basedOn w:val="Normal"/>
    <w:next w:val="Normal"/>
    <w:pPr/>
    <w:rPr>
      <w:b w:val="1"/>
      <w:sz w:val="32"/>
      <w:szCs w:val="32"/>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spacing w:after="300" w:before="360" w:lineRule="auto"/>
    </w:pPr>
    <w:rPr>
      <w:rFonts w:ascii="Helvetica Neue" w:cs="Helvetica Neue" w:eastAsia="Helvetica Neue" w:hAnsi="Helvetica Neue"/>
      <w:b w:val="1"/>
      <w:sz w:val="36"/>
      <w:szCs w:val="36"/>
    </w:rPr>
  </w:style>
  <w:style w:type="paragraph" w:styleId="Heading3">
    <w:name w:val="heading 3"/>
    <w:basedOn w:val="Normal"/>
    <w:next w:val="Normal"/>
    <w:pPr/>
    <w:rPr>
      <w:b w:val="1"/>
      <w:sz w:val="32"/>
      <w:szCs w:val="32"/>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A71EC"/>
    <w:pPr>
      <w:shd w:color="auto" w:fill="fefefe" w:val="clear"/>
    </w:pPr>
    <w:rPr>
      <w:rFonts w:ascii="Helvetica" w:cs="Times New Roman" w:eastAsia="Times New Roman" w:hAnsi="Helvetica"/>
      <w:color w:val="000000"/>
      <w:sz w:val="28"/>
      <w:szCs w:val="28"/>
    </w:rPr>
  </w:style>
  <w:style w:type="paragraph" w:styleId="Heading1">
    <w:name w:val="heading 1"/>
    <w:basedOn w:val="Normal"/>
    <w:next w:val="Normal"/>
    <w:link w:val="Heading1Char"/>
    <w:uiPriority w:val="9"/>
    <w:qFormat w:val="1"/>
    <w:rsid w:val="00B7017F"/>
    <w:pPr>
      <w:outlineLvl w:val="0"/>
    </w:pPr>
    <w:rPr>
      <w:b w:val="1"/>
      <w:sz w:val="48"/>
      <w:szCs w:val="48"/>
    </w:rPr>
  </w:style>
  <w:style w:type="paragraph" w:styleId="Heading2">
    <w:name w:val="heading 2"/>
    <w:basedOn w:val="Normal"/>
    <w:next w:val="Normal"/>
    <w:link w:val="Heading2Char"/>
    <w:uiPriority w:val="9"/>
    <w:unhideWhenUsed w:val="1"/>
    <w:qFormat w:val="1"/>
    <w:rsid w:val="007A71EC"/>
    <w:pPr>
      <w:spacing w:after="300" w:before="360"/>
      <w:outlineLvl w:val="1"/>
    </w:pPr>
    <w:rPr>
      <w:rFonts w:ascii="Helvetica Neue" w:hAnsi="Helvetica Neue"/>
      <w:b w:val="1"/>
      <w:bCs w:val="1"/>
      <w:sz w:val="36"/>
      <w:szCs w:val="36"/>
    </w:rPr>
  </w:style>
  <w:style w:type="paragraph" w:styleId="Heading3">
    <w:name w:val="heading 3"/>
    <w:basedOn w:val="Normal"/>
    <w:next w:val="Normal"/>
    <w:link w:val="Heading3Char"/>
    <w:uiPriority w:val="9"/>
    <w:unhideWhenUsed w:val="1"/>
    <w:qFormat w:val="1"/>
    <w:rsid w:val="00750417"/>
    <w:pPr>
      <w:outlineLvl w:val="2"/>
    </w:pPr>
    <w:rPr>
      <w:b w:val="1"/>
      <w:sz w:val="32"/>
      <w:szCs w:val="32"/>
    </w:rPr>
  </w:style>
  <w:style w:type="paragraph" w:styleId="Heading4">
    <w:name w:val="heading 4"/>
    <w:basedOn w:val="Normal"/>
    <w:next w:val="Normal"/>
    <w:link w:val="Heading4Char"/>
    <w:uiPriority w:val="9"/>
    <w:semiHidden w:val="1"/>
    <w:unhideWhenUsed w:val="1"/>
    <w:qFormat w:val="1"/>
    <w:rsid w:val="00FE29CC"/>
    <w:pPr>
      <w:keepNext w:val="1"/>
      <w:keepLines w:val="1"/>
      <w:spacing w:before="40"/>
      <w:outlineLvl w:val="3"/>
    </w:pPr>
    <w:rPr>
      <w:rFonts w:asciiTheme="majorHAnsi" w:cstheme="majorBidi" w:eastAsiaTheme="majorEastAsia" w:hAnsiTheme="majorHAnsi"/>
      <w:i w:val="1"/>
      <w:iCs w:val="1"/>
      <w:color w:val="2f5496"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95844"/>
    <w:pPr>
      <w:tabs>
        <w:tab w:val="center" w:pos="4680"/>
        <w:tab w:val="right" w:pos="9360"/>
      </w:tabs>
    </w:pPr>
  </w:style>
  <w:style w:type="character" w:styleId="Hyperlink">
    <w:name w:val="Hyperlink"/>
    <w:basedOn w:val="DefaultParagraphFont"/>
    <w:uiPriority w:val="99"/>
    <w:unhideWhenUsed w:val="1"/>
    <w:rsid w:val="007A71EC"/>
    <w:rPr>
      <w:color w:val="0000ff"/>
      <w:u w:val="single"/>
    </w:rPr>
  </w:style>
  <w:style w:type="character" w:styleId="Heading2Char" w:customStyle="1">
    <w:name w:val="Heading 2 Char"/>
    <w:basedOn w:val="DefaultParagraphFont"/>
    <w:link w:val="Heading2"/>
    <w:uiPriority w:val="9"/>
    <w:rsid w:val="007A71EC"/>
    <w:rPr>
      <w:rFonts w:ascii="Helvetica Neue" w:cs="Times New Roman" w:eastAsia="Times New Roman" w:hAnsi="Helvetica Neue"/>
      <w:b w:val="1"/>
      <w:bCs w:val="1"/>
      <w:color w:val="000000"/>
      <w:sz w:val="36"/>
      <w:szCs w:val="36"/>
    </w:rPr>
  </w:style>
  <w:style w:type="character" w:styleId="FollowedHyperlink">
    <w:name w:val="FollowedHyperlink"/>
    <w:basedOn w:val="DefaultParagraphFont"/>
    <w:uiPriority w:val="99"/>
    <w:semiHidden w:val="1"/>
    <w:unhideWhenUsed w:val="1"/>
    <w:rsid w:val="007A71EC"/>
    <w:rPr>
      <w:color w:val="954f72" w:themeColor="followedHyperlink"/>
      <w:u w:val="single"/>
    </w:rPr>
  </w:style>
  <w:style w:type="character" w:styleId="HeaderChar" w:customStyle="1">
    <w:name w:val="Header Char"/>
    <w:basedOn w:val="DefaultParagraphFont"/>
    <w:link w:val="Header"/>
    <w:uiPriority w:val="99"/>
    <w:rsid w:val="00B95844"/>
    <w:rPr>
      <w:rFonts w:ascii="Helvetica" w:cs="Times New Roman" w:eastAsia="Times New Roman" w:hAnsi="Helvetica"/>
      <w:color w:val="000000"/>
      <w:sz w:val="28"/>
      <w:szCs w:val="28"/>
      <w:shd w:color="auto" w:fill="fefefe" w:val="clear"/>
    </w:rPr>
  </w:style>
  <w:style w:type="paragraph" w:styleId="Footer">
    <w:name w:val="footer"/>
    <w:basedOn w:val="Normal"/>
    <w:link w:val="FooterChar"/>
    <w:uiPriority w:val="99"/>
    <w:unhideWhenUsed w:val="1"/>
    <w:rsid w:val="00B95844"/>
    <w:pPr>
      <w:tabs>
        <w:tab w:val="center" w:pos="4680"/>
        <w:tab w:val="right" w:pos="9360"/>
      </w:tabs>
    </w:pPr>
  </w:style>
  <w:style w:type="character" w:styleId="FooterChar" w:customStyle="1">
    <w:name w:val="Footer Char"/>
    <w:basedOn w:val="DefaultParagraphFont"/>
    <w:link w:val="Footer"/>
    <w:uiPriority w:val="99"/>
    <w:rsid w:val="00B95844"/>
    <w:rPr>
      <w:rFonts w:ascii="Helvetica" w:cs="Times New Roman" w:eastAsia="Times New Roman" w:hAnsi="Helvetica"/>
      <w:color w:val="000000"/>
      <w:sz w:val="28"/>
      <w:szCs w:val="28"/>
      <w:shd w:color="auto" w:fill="fefefe" w:val="clear"/>
    </w:rPr>
  </w:style>
  <w:style w:type="character" w:styleId="PageNumber">
    <w:name w:val="page number"/>
    <w:basedOn w:val="DefaultParagraphFont"/>
    <w:uiPriority w:val="99"/>
    <w:semiHidden w:val="1"/>
    <w:unhideWhenUsed w:val="1"/>
    <w:rsid w:val="00B95844"/>
  </w:style>
  <w:style w:type="character" w:styleId="Heading1Char" w:customStyle="1">
    <w:name w:val="Heading 1 Char"/>
    <w:basedOn w:val="DefaultParagraphFont"/>
    <w:link w:val="Heading1"/>
    <w:uiPriority w:val="9"/>
    <w:rsid w:val="00B7017F"/>
    <w:rPr>
      <w:rFonts w:ascii="Helvetica" w:cs="Times New Roman" w:eastAsia="Times New Roman" w:hAnsi="Helvetica"/>
      <w:b w:val="1"/>
      <w:color w:val="000000"/>
      <w:sz w:val="48"/>
      <w:szCs w:val="48"/>
      <w:shd w:color="auto" w:fill="fefefe" w:val="clear"/>
    </w:rPr>
  </w:style>
  <w:style w:type="character" w:styleId="Heading3Char" w:customStyle="1">
    <w:name w:val="Heading 3 Char"/>
    <w:basedOn w:val="DefaultParagraphFont"/>
    <w:link w:val="Heading3"/>
    <w:uiPriority w:val="9"/>
    <w:rsid w:val="00750417"/>
    <w:rPr>
      <w:rFonts w:ascii="Helvetica" w:cs="Times New Roman" w:eastAsia="Times New Roman" w:hAnsi="Helvetica"/>
      <w:b w:val="1"/>
      <w:color w:val="000000"/>
      <w:sz w:val="32"/>
      <w:szCs w:val="32"/>
      <w:shd w:color="auto" w:fill="fefefe" w:val="clear"/>
    </w:rPr>
  </w:style>
  <w:style w:type="paragraph" w:styleId="ListParagraph">
    <w:name w:val="List Paragraph"/>
    <w:basedOn w:val="Normal"/>
    <w:uiPriority w:val="34"/>
    <w:qFormat w:val="1"/>
    <w:rsid w:val="004B60B9"/>
    <w:pPr>
      <w:ind w:left="720"/>
      <w:contextualSpacing w:val="1"/>
    </w:pPr>
  </w:style>
  <w:style w:type="paragraph" w:styleId="NoSpacing">
    <w:name w:val="No Spacing"/>
    <w:uiPriority w:val="1"/>
    <w:qFormat w:val="1"/>
    <w:rsid w:val="004B60B9"/>
    <w:pPr>
      <w:shd w:color="auto" w:fill="fefefe" w:val="clear"/>
    </w:pPr>
    <w:rPr>
      <w:rFonts w:ascii="Helvetica" w:cs="Times New Roman" w:eastAsia="Times New Roman" w:hAnsi="Helvetica"/>
      <w:color w:val="000000"/>
      <w:sz w:val="28"/>
      <w:szCs w:val="28"/>
    </w:rPr>
  </w:style>
  <w:style w:type="character" w:styleId="UnresolvedMention">
    <w:name w:val="Unresolved Mention"/>
    <w:basedOn w:val="DefaultParagraphFont"/>
    <w:uiPriority w:val="99"/>
    <w:semiHidden w:val="1"/>
    <w:unhideWhenUsed w:val="1"/>
    <w:rsid w:val="00FE29CC"/>
    <w:rPr>
      <w:color w:val="605e5c"/>
      <w:shd w:color="auto" w:fill="e1dfdd" w:val="clear"/>
    </w:rPr>
  </w:style>
  <w:style w:type="character" w:styleId="Heading4Char" w:customStyle="1">
    <w:name w:val="Heading 4 Char"/>
    <w:basedOn w:val="DefaultParagraphFont"/>
    <w:link w:val="Heading4"/>
    <w:uiPriority w:val="9"/>
    <w:semiHidden w:val="1"/>
    <w:rsid w:val="00FE29CC"/>
    <w:rPr>
      <w:rFonts w:asciiTheme="majorHAnsi" w:cstheme="majorBidi" w:eastAsiaTheme="majorEastAsia" w:hAnsiTheme="majorHAnsi"/>
      <w:i w:val="1"/>
      <w:iCs w:val="1"/>
      <w:color w:val="2f5496" w:themeColor="accent1" w:themeShade="0000BF"/>
      <w:sz w:val="28"/>
      <w:szCs w:val="28"/>
      <w:shd w:color="auto" w:fill="fefefe" w:val="clear"/>
    </w:rPr>
  </w:style>
  <w:style w:type="paragraph" w:styleId="TOC1">
    <w:name w:val="toc 1"/>
    <w:basedOn w:val="Normal"/>
    <w:next w:val="Normal"/>
    <w:autoRedefine w:val="1"/>
    <w:uiPriority w:val="39"/>
    <w:unhideWhenUsed w:val="1"/>
    <w:rsid w:val="00FE29CC"/>
    <w:pPr>
      <w:spacing w:before="120"/>
    </w:pPr>
    <w:rPr>
      <w:rFonts w:asciiTheme="minorHAnsi" w:cstheme="minorHAnsi" w:hAnsiTheme="minorHAnsi"/>
      <w:b w:val="1"/>
      <w:bCs w:val="1"/>
      <w:i w:val="1"/>
      <w:iCs w:val="1"/>
      <w:sz w:val="24"/>
      <w:szCs w:val="24"/>
    </w:rPr>
  </w:style>
  <w:style w:type="paragraph" w:styleId="TOC2">
    <w:name w:val="toc 2"/>
    <w:basedOn w:val="Normal"/>
    <w:next w:val="Normal"/>
    <w:autoRedefine w:val="1"/>
    <w:uiPriority w:val="39"/>
    <w:unhideWhenUsed w:val="1"/>
    <w:rsid w:val="00FE29CC"/>
    <w:pPr>
      <w:spacing w:before="120"/>
      <w:ind w:left="280"/>
    </w:pPr>
    <w:rPr>
      <w:rFonts w:asciiTheme="minorHAnsi" w:cstheme="minorHAnsi" w:hAnsiTheme="minorHAnsi"/>
      <w:b w:val="1"/>
      <w:bCs w:val="1"/>
      <w:sz w:val="22"/>
      <w:szCs w:val="22"/>
    </w:rPr>
  </w:style>
  <w:style w:type="paragraph" w:styleId="TOCHeading">
    <w:name w:val="TOC Heading"/>
    <w:basedOn w:val="Heading1"/>
    <w:next w:val="Normal"/>
    <w:uiPriority w:val="39"/>
    <w:unhideWhenUsed w:val="1"/>
    <w:qFormat w:val="1"/>
    <w:rsid w:val="00E2563F"/>
    <w:pPr>
      <w:keepNext w:val="1"/>
      <w:keepLines w:val="1"/>
      <w:shd w:color="auto" w:fill="auto" w:val="clear"/>
      <w:spacing w:before="480" w:line="276" w:lineRule="auto"/>
      <w:outlineLvl w:val="9"/>
    </w:pPr>
    <w:rPr>
      <w:rFonts w:asciiTheme="majorHAnsi" w:cstheme="majorBidi" w:eastAsiaTheme="majorEastAsia" w:hAnsiTheme="majorHAnsi"/>
      <w:bCs w:val="1"/>
      <w:color w:val="2f5496" w:themeColor="accent1" w:themeShade="0000BF"/>
      <w:sz w:val="28"/>
      <w:szCs w:val="28"/>
      <w:lang w:val="en-US"/>
    </w:rPr>
  </w:style>
  <w:style w:type="paragraph" w:styleId="TOC3">
    <w:name w:val="toc 3"/>
    <w:basedOn w:val="Normal"/>
    <w:next w:val="Normal"/>
    <w:autoRedefine w:val="1"/>
    <w:uiPriority w:val="39"/>
    <w:unhideWhenUsed w:val="1"/>
    <w:rsid w:val="00E2563F"/>
    <w:pPr>
      <w:ind w:left="560"/>
    </w:pPr>
    <w:rPr>
      <w:rFonts w:asciiTheme="minorHAnsi" w:cstheme="minorHAnsi" w:hAnsiTheme="minorHAnsi"/>
      <w:sz w:val="20"/>
      <w:szCs w:val="20"/>
    </w:rPr>
  </w:style>
  <w:style w:type="paragraph" w:styleId="TOC4">
    <w:name w:val="toc 4"/>
    <w:basedOn w:val="Normal"/>
    <w:next w:val="Normal"/>
    <w:autoRedefine w:val="1"/>
    <w:uiPriority w:val="39"/>
    <w:semiHidden w:val="1"/>
    <w:unhideWhenUsed w:val="1"/>
    <w:rsid w:val="00E2563F"/>
    <w:pPr>
      <w:ind w:left="840"/>
    </w:pPr>
    <w:rPr>
      <w:rFonts w:asciiTheme="minorHAnsi" w:cstheme="minorHAnsi" w:hAnsiTheme="minorHAnsi"/>
      <w:sz w:val="20"/>
      <w:szCs w:val="20"/>
    </w:rPr>
  </w:style>
  <w:style w:type="paragraph" w:styleId="TOC5">
    <w:name w:val="toc 5"/>
    <w:basedOn w:val="Normal"/>
    <w:next w:val="Normal"/>
    <w:autoRedefine w:val="1"/>
    <w:uiPriority w:val="39"/>
    <w:semiHidden w:val="1"/>
    <w:unhideWhenUsed w:val="1"/>
    <w:rsid w:val="00E2563F"/>
    <w:pPr>
      <w:ind w:left="1120"/>
    </w:pPr>
    <w:rPr>
      <w:rFonts w:asciiTheme="minorHAnsi" w:cstheme="minorHAnsi" w:hAnsiTheme="minorHAnsi"/>
      <w:sz w:val="20"/>
      <w:szCs w:val="20"/>
    </w:rPr>
  </w:style>
  <w:style w:type="paragraph" w:styleId="TOC6">
    <w:name w:val="toc 6"/>
    <w:basedOn w:val="Normal"/>
    <w:next w:val="Normal"/>
    <w:autoRedefine w:val="1"/>
    <w:uiPriority w:val="39"/>
    <w:semiHidden w:val="1"/>
    <w:unhideWhenUsed w:val="1"/>
    <w:rsid w:val="00E2563F"/>
    <w:pPr>
      <w:ind w:left="1400"/>
    </w:pPr>
    <w:rPr>
      <w:rFonts w:asciiTheme="minorHAnsi" w:cstheme="minorHAnsi" w:hAnsiTheme="minorHAnsi"/>
      <w:sz w:val="20"/>
      <w:szCs w:val="20"/>
    </w:rPr>
  </w:style>
  <w:style w:type="paragraph" w:styleId="TOC7">
    <w:name w:val="toc 7"/>
    <w:basedOn w:val="Normal"/>
    <w:next w:val="Normal"/>
    <w:autoRedefine w:val="1"/>
    <w:uiPriority w:val="39"/>
    <w:semiHidden w:val="1"/>
    <w:unhideWhenUsed w:val="1"/>
    <w:rsid w:val="00E2563F"/>
    <w:pPr>
      <w:ind w:left="1680"/>
    </w:pPr>
    <w:rPr>
      <w:rFonts w:asciiTheme="minorHAnsi" w:cstheme="minorHAnsi" w:hAnsiTheme="minorHAnsi"/>
      <w:sz w:val="20"/>
      <w:szCs w:val="20"/>
    </w:rPr>
  </w:style>
  <w:style w:type="paragraph" w:styleId="TOC8">
    <w:name w:val="toc 8"/>
    <w:basedOn w:val="Normal"/>
    <w:next w:val="Normal"/>
    <w:autoRedefine w:val="1"/>
    <w:uiPriority w:val="39"/>
    <w:semiHidden w:val="1"/>
    <w:unhideWhenUsed w:val="1"/>
    <w:rsid w:val="00E2563F"/>
    <w:pPr>
      <w:ind w:left="1960"/>
    </w:pPr>
    <w:rPr>
      <w:rFonts w:asciiTheme="minorHAnsi" w:cstheme="minorHAnsi" w:hAnsiTheme="minorHAnsi"/>
      <w:sz w:val="20"/>
      <w:szCs w:val="20"/>
    </w:rPr>
  </w:style>
  <w:style w:type="paragraph" w:styleId="TOC9">
    <w:name w:val="toc 9"/>
    <w:basedOn w:val="Normal"/>
    <w:next w:val="Normal"/>
    <w:autoRedefine w:val="1"/>
    <w:uiPriority w:val="39"/>
    <w:semiHidden w:val="1"/>
    <w:unhideWhenUsed w:val="1"/>
    <w:rsid w:val="00E2563F"/>
    <w:pPr>
      <w:ind w:left="2240"/>
    </w:pPr>
    <w:rPr>
      <w:rFonts w:asciiTheme="minorHAnsi" w:cstheme="minorHAnsi" w:hAnsiTheme="minorHAnsi"/>
      <w:sz w:val="20"/>
      <w:szCs w:val="20"/>
    </w:rPr>
  </w:style>
  <w:style w:type="character" w:styleId="CommentReference">
    <w:name w:val="annotation reference"/>
    <w:basedOn w:val="DefaultParagraphFont"/>
    <w:uiPriority w:val="99"/>
    <w:semiHidden w:val="1"/>
    <w:unhideWhenUsed w:val="1"/>
    <w:rsid w:val="000415E1"/>
    <w:rPr>
      <w:sz w:val="16"/>
      <w:szCs w:val="16"/>
    </w:rPr>
  </w:style>
  <w:style w:type="paragraph" w:styleId="CommentText">
    <w:name w:val="annotation text"/>
    <w:basedOn w:val="Normal"/>
    <w:link w:val="CommentTextChar"/>
    <w:uiPriority w:val="99"/>
    <w:semiHidden w:val="1"/>
    <w:unhideWhenUsed w:val="1"/>
    <w:rsid w:val="000415E1"/>
    <w:rPr>
      <w:sz w:val="20"/>
      <w:szCs w:val="20"/>
    </w:rPr>
  </w:style>
  <w:style w:type="character" w:styleId="CommentTextChar" w:customStyle="1">
    <w:name w:val="Comment Text Char"/>
    <w:basedOn w:val="DefaultParagraphFont"/>
    <w:link w:val="CommentText"/>
    <w:uiPriority w:val="99"/>
    <w:semiHidden w:val="1"/>
    <w:rsid w:val="000415E1"/>
    <w:rPr>
      <w:rFonts w:ascii="Helvetica" w:cs="Times New Roman" w:eastAsia="Times New Roman" w:hAnsi="Helvetica"/>
      <w:color w:val="000000"/>
      <w:sz w:val="20"/>
      <w:szCs w:val="20"/>
      <w:shd w:color="auto" w:fill="fefefe" w:val="clear"/>
    </w:rPr>
  </w:style>
  <w:style w:type="paragraph" w:styleId="CommentSubject">
    <w:name w:val="annotation subject"/>
    <w:basedOn w:val="CommentText"/>
    <w:next w:val="CommentText"/>
    <w:link w:val="CommentSubjectChar"/>
    <w:uiPriority w:val="99"/>
    <w:semiHidden w:val="1"/>
    <w:unhideWhenUsed w:val="1"/>
    <w:rsid w:val="000415E1"/>
    <w:rPr>
      <w:b w:val="1"/>
      <w:bCs w:val="1"/>
    </w:rPr>
  </w:style>
  <w:style w:type="character" w:styleId="CommentSubjectChar" w:customStyle="1">
    <w:name w:val="Comment Subject Char"/>
    <w:basedOn w:val="CommentTextChar"/>
    <w:link w:val="CommentSubject"/>
    <w:uiPriority w:val="99"/>
    <w:semiHidden w:val="1"/>
    <w:rsid w:val="000415E1"/>
    <w:rPr>
      <w:rFonts w:ascii="Helvetica" w:cs="Times New Roman" w:eastAsia="Times New Roman" w:hAnsi="Helvetica"/>
      <w:b w:val="1"/>
      <w:bCs w:val="1"/>
      <w:color w:val="000000"/>
      <w:sz w:val="20"/>
      <w:szCs w:val="20"/>
      <w:shd w:color="auto" w:fill="fefefe"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yperlink" Target="mailto:access@fringetoronto.com" TargetMode="External"/><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e4e+KWxW2p8qsMF2a0QG7/SP5A==">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2019-04-11T20:37:00Z</dcterms:created>
  <dc:creator>Blair Francey</dc:creator>
</cp:coreProperties>
</file>