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0B2264" w14:textId="77777777" w:rsidR="004B2A56" w:rsidRDefault="004B2A56">
      <w:pPr>
        <w:widowControl w:val="0"/>
        <w:pBdr>
          <w:top w:val="nil"/>
          <w:left w:val="nil"/>
          <w:bottom w:val="nil"/>
          <w:right w:val="nil"/>
          <w:between w:val="nil"/>
        </w:pBdr>
        <w:shd w:val="clear" w:color="auto" w:fill="auto"/>
        <w:spacing w:line="276" w:lineRule="auto"/>
      </w:pPr>
    </w:p>
    <w:p w14:paraId="44331066" w14:textId="77777777" w:rsidR="004B2A56" w:rsidRDefault="00000000">
      <w:pPr>
        <w:rPr>
          <w:b/>
          <w:bCs/>
        </w:rPr>
      </w:pPr>
      <w:r>
        <w:rPr>
          <w:noProof/>
        </w:rPr>
        <w:drawing>
          <wp:anchor distT="0" distB="0" distL="114300" distR="114300" simplePos="0" relativeHeight="251658240" behindDoc="0" locked="0" layoutInCell="1" hidden="0" allowOverlap="1" wp14:anchorId="6800D540" wp14:editId="0301E32D">
            <wp:simplePos x="0" y="0"/>
            <wp:positionH relativeFrom="column">
              <wp:posOffset>-128266</wp:posOffset>
            </wp:positionH>
            <wp:positionV relativeFrom="paragraph">
              <wp:posOffset>0</wp:posOffset>
            </wp:positionV>
            <wp:extent cx="2905760" cy="1446530"/>
            <wp:effectExtent l="0" t="0" r="0" b="0"/>
            <wp:wrapSquare wrapText="bothSides" distT="0" distB="0" distL="114300" distR="11430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2905760" cy="1446530"/>
                    </a:xfrm>
                    <a:prstGeom prst="rect">
                      <a:avLst/>
                    </a:prstGeom>
                    <a:ln/>
                  </pic:spPr>
                </pic:pic>
              </a:graphicData>
            </a:graphic>
          </wp:anchor>
        </w:drawing>
      </w:r>
    </w:p>
    <w:p w14:paraId="7608EA20" w14:textId="77777777" w:rsidR="004B2A56" w:rsidRDefault="004B2A56">
      <w:pPr>
        <w:rPr>
          <w:b/>
          <w:bCs/>
        </w:rPr>
      </w:pPr>
    </w:p>
    <w:p w14:paraId="4F0ABBFE" w14:textId="77777777" w:rsidR="004B2A56" w:rsidRDefault="004B2A56">
      <w:pPr>
        <w:rPr>
          <w:b/>
          <w:bCs/>
        </w:rPr>
      </w:pPr>
    </w:p>
    <w:p w14:paraId="69DAEE8A" w14:textId="77777777" w:rsidR="004B2A56" w:rsidRDefault="004B2A56">
      <w:pPr>
        <w:rPr>
          <w:b/>
          <w:bCs/>
        </w:rPr>
      </w:pPr>
    </w:p>
    <w:p w14:paraId="0EFE1A39" w14:textId="77777777" w:rsidR="004B2A56" w:rsidRDefault="004B2A56">
      <w:pPr>
        <w:rPr>
          <w:b/>
          <w:bCs/>
        </w:rPr>
      </w:pPr>
    </w:p>
    <w:p w14:paraId="4540BA5F" w14:textId="77777777" w:rsidR="004B2A56" w:rsidRDefault="004B2A56">
      <w:pPr>
        <w:rPr>
          <w:b/>
          <w:bCs/>
        </w:rPr>
      </w:pPr>
    </w:p>
    <w:p w14:paraId="5F3ABB28" w14:textId="77777777" w:rsidR="004B2A56" w:rsidRDefault="004B2A56">
      <w:pPr>
        <w:rPr>
          <w:b/>
          <w:bCs/>
        </w:rPr>
      </w:pPr>
    </w:p>
    <w:p w14:paraId="6B2AD5E7" w14:textId="77777777" w:rsidR="004B2A56" w:rsidRDefault="004B2A56">
      <w:pPr>
        <w:rPr>
          <w:b/>
          <w:bCs/>
        </w:rPr>
      </w:pPr>
    </w:p>
    <w:p w14:paraId="655D0018" w14:textId="77777777" w:rsidR="004B2A56" w:rsidRDefault="00000000">
      <w:pPr>
        <w:pStyle w:val="Heading1"/>
      </w:pPr>
      <w:r>
        <w:t>Olivia O Musical</w:t>
      </w:r>
      <w:r>
        <w:br/>
        <w:t>Access Guide</w:t>
      </w:r>
    </w:p>
    <w:p w14:paraId="3BD97841" w14:textId="77777777" w:rsidR="004B2A56" w:rsidRDefault="004B2A56">
      <w:pPr>
        <w:rPr>
          <w:b/>
          <w:bCs/>
        </w:rPr>
      </w:pPr>
    </w:p>
    <w:p w14:paraId="20E71FCB" w14:textId="77777777" w:rsidR="004B2A56" w:rsidRDefault="00000000">
      <w:pPr>
        <w:rPr>
          <w:b/>
          <w:bCs/>
        </w:rPr>
      </w:pPr>
      <w:r>
        <w:rPr>
          <w:b/>
          <w:bCs/>
          <w:noProof/>
        </w:rPr>
        <w:drawing>
          <wp:inline distT="114300" distB="114300" distL="114300" distR="114300" wp14:anchorId="7A74F08A" wp14:editId="0D5AAF53">
            <wp:extent cx="2659310" cy="3858936"/>
            <wp:effectExtent l="0" t="0" r="0" b="1905"/>
            <wp:docPr id="1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0"/>
                    <a:srcRect/>
                    <a:stretch>
                      <a:fillRect/>
                    </a:stretch>
                  </pic:blipFill>
                  <pic:spPr>
                    <a:xfrm>
                      <a:off x="0" y="0"/>
                      <a:ext cx="2676190" cy="3883430"/>
                    </a:xfrm>
                    <a:prstGeom prst="rect">
                      <a:avLst/>
                    </a:prstGeom>
                    <a:ln/>
                  </pic:spPr>
                </pic:pic>
              </a:graphicData>
            </a:graphic>
          </wp:inline>
        </w:drawing>
      </w:r>
    </w:p>
    <w:p w14:paraId="5DBB81D7" w14:textId="77777777" w:rsidR="004B2A56" w:rsidRDefault="004B2A56">
      <w:pPr>
        <w:rPr>
          <w:b/>
          <w:bCs/>
        </w:rPr>
      </w:pPr>
    </w:p>
    <w:p w14:paraId="3C8262BA" w14:textId="77777777" w:rsidR="00BD5BB1" w:rsidRDefault="00BD5BB1" w:rsidP="00BD5BB1">
      <w:pPr>
        <w:rPr>
          <w:b/>
          <w:bCs/>
          <w:sz w:val="36"/>
          <w:szCs w:val="36"/>
        </w:rPr>
      </w:pPr>
      <w:r>
        <w:rPr>
          <w:b/>
          <w:bCs/>
          <w:sz w:val="36"/>
          <w:szCs w:val="36"/>
        </w:rPr>
        <w:t>June 30 - July 12, 2026</w:t>
      </w:r>
    </w:p>
    <w:p w14:paraId="71125C9F" w14:textId="77777777" w:rsidR="00BD5BB1" w:rsidRDefault="00BD5BB1" w:rsidP="00BD5BB1">
      <w:pPr>
        <w:rPr>
          <w:b/>
          <w:bCs/>
          <w:sz w:val="36"/>
          <w:szCs w:val="36"/>
        </w:rPr>
      </w:pPr>
      <w:r>
        <w:rPr>
          <w:b/>
          <w:bCs/>
          <w:sz w:val="36"/>
          <w:szCs w:val="36"/>
        </w:rPr>
        <w:t>Factory Theatre Mainstage</w:t>
      </w:r>
    </w:p>
    <w:p w14:paraId="687844E8" w14:textId="77777777" w:rsidR="00BD5BB1" w:rsidRDefault="00BD5BB1" w:rsidP="00BD5BB1"/>
    <w:p w14:paraId="68F86FF1" w14:textId="77777777" w:rsidR="00BD5BB1" w:rsidRDefault="00BD5BB1" w:rsidP="00BD5BB1">
      <w:pPr>
        <w:sectPr w:rsidR="00BD5BB1" w:rsidSect="00BD5BB1">
          <w:footerReference w:type="even" r:id="rId11"/>
          <w:footerReference w:type="default" r:id="rId12"/>
          <w:pgSz w:w="12240" w:h="15840"/>
          <w:pgMar w:top="628" w:right="1440" w:bottom="1440" w:left="1440" w:header="706" w:footer="706" w:gutter="0"/>
          <w:pgNumType w:start="1"/>
          <w:cols w:space="720"/>
        </w:sectPr>
      </w:pPr>
      <w:r>
        <w:t>This guide uses plain language to provide audiences, particularly neurodiverse audiences, with specific sensory details of programming in advance to help guide your experience.</w:t>
      </w:r>
    </w:p>
    <w:p w14:paraId="7D70FFCD" w14:textId="77777777" w:rsidR="004B2A56" w:rsidRDefault="004B2A56">
      <w:pPr>
        <w:rPr>
          <w:b/>
          <w:bCs/>
        </w:rPr>
      </w:pPr>
    </w:p>
    <w:p w14:paraId="73124E7C" w14:textId="77777777" w:rsidR="004B2A56" w:rsidRDefault="004B2A56">
      <w:pPr>
        <w:rPr>
          <w:b/>
          <w:bCs/>
        </w:rPr>
      </w:pPr>
    </w:p>
    <w:p w14:paraId="1CF8BC2E" w14:textId="77777777" w:rsidR="00BD5BB1" w:rsidRDefault="00BD5BB1" w:rsidP="00BD5BB1">
      <w:pPr>
        <w:pStyle w:val="Heading1"/>
      </w:pPr>
      <w:r>
        <w:t>Table of Contents</w:t>
      </w:r>
    </w:p>
    <w:p w14:paraId="31D6C17E" w14:textId="77777777" w:rsidR="00BD5BB1" w:rsidRDefault="00BD5BB1" w:rsidP="00BD5BB1">
      <w:pPr>
        <w:rPr>
          <w:rFonts w:eastAsia="Times New Roman" w:cs="Times New Roman"/>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3828"/>
        <w:gridCol w:w="991"/>
      </w:tblGrid>
      <w:tr w:rsidR="00BD5BB1" w14:paraId="12627784" w14:textId="77777777" w:rsidTr="00BD5BB1">
        <w:tc>
          <w:tcPr>
            <w:tcW w:w="4531" w:type="dxa"/>
          </w:tcPr>
          <w:p w14:paraId="1003B5C5" w14:textId="2A446D18" w:rsidR="00BD5BB1" w:rsidRDefault="00BD5BB1" w:rsidP="00BD5BB1">
            <w:pPr>
              <w:shd w:val="clear" w:color="auto" w:fill="auto"/>
              <w:rPr>
                <w:rFonts w:eastAsia="Times New Roman" w:cs="Times New Roman"/>
                <w:color w:val="000000"/>
              </w:rPr>
            </w:pPr>
            <w:r w:rsidRPr="00BD5BB1">
              <w:rPr>
                <w:rFonts w:eastAsia="Times New Roman" w:cs="Times New Roman"/>
                <w:color w:val="000000"/>
              </w:rPr>
              <w:t>About Olivia O Musical</w:t>
            </w:r>
          </w:p>
        </w:tc>
        <w:tc>
          <w:tcPr>
            <w:tcW w:w="3828" w:type="dxa"/>
          </w:tcPr>
          <w:p w14:paraId="7960FED6" w14:textId="3AD38075" w:rsidR="00BD5BB1" w:rsidRDefault="00BD5BB1" w:rsidP="00BD5BB1">
            <w:pPr>
              <w:shd w:val="clear" w:color="auto" w:fill="auto"/>
              <w:rPr>
                <w:rFonts w:eastAsia="Times New Roman" w:cs="Times New Roman"/>
                <w:color w:val="000000"/>
              </w:rPr>
            </w:pPr>
            <w:r>
              <w:rPr>
                <w:rFonts w:eastAsia="Times New Roman" w:cs="Times New Roman"/>
                <w:color w:val="000000"/>
              </w:rPr>
              <w:t>……………………………….</w:t>
            </w:r>
          </w:p>
        </w:tc>
        <w:tc>
          <w:tcPr>
            <w:tcW w:w="991" w:type="dxa"/>
          </w:tcPr>
          <w:p w14:paraId="191D4165" w14:textId="04D57B8E" w:rsidR="00BD5BB1" w:rsidRDefault="00BD5BB1" w:rsidP="00BD5BB1">
            <w:pPr>
              <w:shd w:val="clear" w:color="auto" w:fill="auto"/>
              <w:jc w:val="right"/>
              <w:rPr>
                <w:rFonts w:eastAsia="Times New Roman" w:cs="Times New Roman"/>
                <w:color w:val="000000"/>
              </w:rPr>
            </w:pPr>
            <w:r>
              <w:rPr>
                <w:rFonts w:eastAsia="Times New Roman" w:cs="Times New Roman"/>
                <w:color w:val="000000"/>
              </w:rPr>
              <w:t>3</w:t>
            </w:r>
          </w:p>
        </w:tc>
      </w:tr>
      <w:tr w:rsidR="00BD5BB1" w14:paraId="6BB44396" w14:textId="77777777" w:rsidTr="00BD5BB1">
        <w:tc>
          <w:tcPr>
            <w:tcW w:w="4531" w:type="dxa"/>
          </w:tcPr>
          <w:p w14:paraId="32D85102" w14:textId="05B3B299" w:rsidR="00BD5BB1" w:rsidRPr="00BD5BB1" w:rsidRDefault="00BD5BB1" w:rsidP="00BD5BB1">
            <w:pPr>
              <w:shd w:val="clear" w:color="auto" w:fill="auto"/>
              <w:rPr>
                <w:rFonts w:eastAsia="Times New Roman" w:cs="Times New Roman"/>
                <w:color w:val="000000"/>
              </w:rPr>
            </w:pPr>
            <w:r w:rsidRPr="00BD5BB1">
              <w:rPr>
                <w:rFonts w:eastAsia="Times New Roman" w:cs="Times New Roman"/>
                <w:color w:val="000000"/>
              </w:rPr>
              <w:t>Run Time</w:t>
            </w:r>
          </w:p>
        </w:tc>
        <w:tc>
          <w:tcPr>
            <w:tcW w:w="3828" w:type="dxa"/>
          </w:tcPr>
          <w:p w14:paraId="2FA87FC9" w14:textId="4DFCD31B" w:rsidR="00BD5BB1" w:rsidRDefault="00BD5BB1" w:rsidP="00BD5BB1">
            <w:pPr>
              <w:shd w:val="clear" w:color="auto" w:fill="auto"/>
              <w:rPr>
                <w:rFonts w:eastAsia="Times New Roman" w:cs="Times New Roman"/>
                <w:color w:val="000000"/>
              </w:rPr>
            </w:pPr>
            <w:r>
              <w:rPr>
                <w:rFonts w:eastAsia="Times New Roman" w:cs="Times New Roman"/>
                <w:color w:val="000000"/>
              </w:rPr>
              <w:t>……………………………….</w:t>
            </w:r>
          </w:p>
        </w:tc>
        <w:tc>
          <w:tcPr>
            <w:tcW w:w="991" w:type="dxa"/>
          </w:tcPr>
          <w:p w14:paraId="6E3B157D" w14:textId="0CF19C6E" w:rsidR="00BD5BB1" w:rsidRDefault="00BD5BB1" w:rsidP="00BD5BB1">
            <w:pPr>
              <w:shd w:val="clear" w:color="auto" w:fill="auto"/>
              <w:jc w:val="right"/>
              <w:rPr>
                <w:rFonts w:eastAsia="Times New Roman" w:cs="Times New Roman"/>
                <w:color w:val="000000"/>
              </w:rPr>
            </w:pPr>
            <w:r>
              <w:rPr>
                <w:rFonts w:eastAsia="Times New Roman" w:cs="Times New Roman"/>
                <w:color w:val="000000"/>
              </w:rPr>
              <w:t>3</w:t>
            </w:r>
          </w:p>
        </w:tc>
      </w:tr>
      <w:tr w:rsidR="00BD5BB1" w14:paraId="5B24805A" w14:textId="77777777" w:rsidTr="00BD5BB1">
        <w:tc>
          <w:tcPr>
            <w:tcW w:w="4531" w:type="dxa"/>
          </w:tcPr>
          <w:p w14:paraId="53895AAC" w14:textId="1C0C8080" w:rsidR="00BD5BB1" w:rsidRPr="00BD5BB1" w:rsidRDefault="00BD5BB1" w:rsidP="00BD5BB1">
            <w:pPr>
              <w:shd w:val="clear" w:color="auto" w:fill="auto"/>
              <w:rPr>
                <w:rFonts w:eastAsia="Times New Roman" w:cs="Times New Roman"/>
                <w:color w:val="000000"/>
              </w:rPr>
            </w:pPr>
            <w:r w:rsidRPr="00BD5BB1">
              <w:rPr>
                <w:rFonts w:eastAsia="Times New Roman" w:cs="Times New Roman"/>
                <w:color w:val="000000"/>
              </w:rPr>
              <w:t>Content Warnings and Advisories</w:t>
            </w:r>
          </w:p>
        </w:tc>
        <w:tc>
          <w:tcPr>
            <w:tcW w:w="3828" w:type="dxa"/>
          </w:tcPr>
          <w:p w14:paraId="5768516C" w14:textId="773B88C0" w:rsidR="00BD5BB1" w:rsidRDefault="00BD5BB1" w:rsidP="00BD5BB1">
            <w:pPr>
              <w:shd w:val="clear" w:color="auto" w:fill="auto"/>
              <w:rPr>
                <w:rFonts w:eastAsia="Times New Roman" w:cs="Times New Roman"/>
                <w:color w:val="000000"/>
              </w:rPr>
            </w:pPr>
            <w:r>
              <w:rPr>
                <w:rFonts w:eastAsia="Times New Roman" w:cs="Times New Roman"/>
                <w:color w:val="000000"/>
              </w:rPr>
              <w:t>……………………………….</w:t>
            </w:r>
          </w:p>
        </w:tc>
        <w:tc>
          <w:tcPr>
            <w:tcW w:w="991" w:type="dxa"/>
          </w:tcPr>
          <w:p w14:paraId="58088D60" w14:textId="2C0AD106" w:rsidR="00BD5BB1" w:rsidRDefault="00BD5BB1" w:rsidP="00BD5BB1">
            <w:pPr>
              <w:shd w:val="clear" w:color="auto" w:fill="auto"/>
              <w:jc w:val="right"/>
              <w:rPr>
                <w:rFonts w:eastAsia="Times New Roman" w:cs="Times New Roman"/>
                <w:color w:val="000000"/>
              </w:rPr>
            </w:pPr>
            <w:r>
              <w:rPr>
                <w:rFonts w:eastAsia="Times New Roman" w:cs="Times New Roman"/>
                <w:color w:val="000000"/>
              </w:rPr>
              <w:t>3</w:t>
            </w:r>
          </w:p>
        </w:tc>
      </w:tr>
      <w:tr w:rsidR="00BD5BB1" w14:paraId="048481EC" w14:textId="77777777" w:rsidTr="00BD5BB1">
        <w:tc>
          <w:tcPr>
            <w:tcW w:w="4531" w:type="dxa"/>
          </w:tcPr>
          <w:p w14:paraId="536750C5" w14:textId="3DF91ABB" w:rsidR="00BD5BB1" w:rsidRPr="00BD5BB1" w:rsidRDefault="00BD5BB1" w:rsidP="00BD5BB1">
            <w:pPr>
              <w:shd w:val="clear" w:color="auto" w:fill="auto"/>
              <w:rPr>
                <w:rFonts w:eastAsia="Times New Roman" w:cs="Times New Roman"/>
                <w:color w:val="000000"/>
              </w:rPr>
            </w:pPr>
            <w:r w:rsidRPr="00BD5BB1">
              <w:rPr>
                <w:rFonts w:eastAsia="Times New Roman" w:cs="Times New Roman"/>
                <w:color w:val="000000"/>
              </w:rPr>
              <w:t>Cast and Characters</w:t>
            </w:r>
          </w:p>
        </w:tc>
        <w:tc>
          <w:tcPr>
            <w:tcW w:w="3828" w:type="dxa"/>
          </w:tcPr>
          <w:p w14:paraId="3D92684A" w14:textId="41FA14B4" w:rsidR="00BD5BB1" w:rsidRDefault="00BD5BB1" w:rsidP="00BD5BB1">
            <w:pPr>
              <w:shd w:val="clear" w:color="auto" w:fill="auto"/>
              <w:rPr>
                <w:rFonts w:eastAsia="Times New Roman" w:cs="Times New Roman"/>
                <w:color w:val="000000"/>
              </w:rPr>
            </w:pPr>
            <w:r>
              <w:rPr>
                <w:rFonts w:eastAsia="Times New Roman" w:cs="Times New Roman"/>
                <w:color w:val="000000"/>
              </w:rPr>
              <w:t>……………………………….</w:t>
            </w:r>
          </w:p>
        </w:tc>
        <w:tc>
          <w:tcPr>
            <w:tcW w:w="991" w:type="dxa"/>
          </w:tcPr>
          <w:p w14:paraId="34B7A6BD" w14:textId="36019B56" w:rsidR="00BD5BB1" w:rsidRDefault="00BD5BB1" w:rsidP="00BD5BB1">
            <w:pPr>
              <w:shd w:val="clear" w:color="auto" w:fill="auto"/>
              <w:jc w:val="right"/>
              <w:rPr>
                <w:rFonts w:eastAsia="Times New Roman" w:cs="Times New Roman"/>
                <w:color w:val="000000"/>
              </w:rPr>
            </w:pPr>
            <w:r>
              <w:rPr>
                <w:rFonts w:eastAsia="Times New Roman" w:cs="Times New Roman"/>
                <w:color w:val="000000"/>
              </w:rPr>
              <w:t>4</w:t>
            </w:r>
          </w:p>
        </w:tc>
      </w:tr>
      <w:tr w:rsidR="00BD5BB1" w14:paraId="4E0B8A76" w14:textId="77777777" w:rsidTr="00BD5BB1">
        <w:tc>
          <w:tcPr>
            <w:tcW w:w="4531" w:type="dxa"/>
          </w:tcPr>
          <w:p w14:paraId="0F24ACFD" w14:textId="7EC93049" w:rsidR="00BD5BB1" w:rsidRPr="00BD5BB1" w:rsidRDefault="00BD5BB1" w:rsidP="00BD5BB1">
            <w:pPr>
              <w:shd w:val="clear" w:color="auto" w:fill="auto"/>
              <w:rPr>
                <w:rFonts w:eastAsia="Times New Roman" w:cs="Times New Roman"/>
                <w:color w:val="000000"/>
              </w:rPr>
            </w:pPr>
            <w:r w:rsidRPr="00BD5BB1">
              <w:rPr>
                <w:rFonts w:eastAsia="Times New Roman" w:cs="Times New Roman"/>
                <w:color w:val="000000"/>
              </w:rPr>
              <w:t>Set</w:t>
            </w:r>
          </w:p>
        </w:tc>
        <w:tc>
          <w:tcPr>
            <w:tcW w:w="3828" w:type="dxa"/>
          </w:tcPr>
          <w:p w14:paraId="0D0D181E" w14:textId="31F906E5" w:rsidR="00BD5BB1" w:rsidRDefault="00BD5BB1" w:rsidP="00BD5BB1">
            <w:pPr>
              <w:shd w:val="clear" w:color="auto" w:fill="auto"/>
              <w:rPr>
                <w:rFonts w:eastAsia="Times New Roman" w:cs="Times New Roman"/>
                <w:color w:val="000000"/>
              </w:rPr>
            </w:pPr>
            <w:r>
              <w:rPr>
                <w:rFonts w:eastAsia="Times New Roman" w:cs="Times New Roman"/>
                <w:color w:val="000000"/>
              </w:rPr>
              <w:t>……………………………….</w:t>
            </w:r>
          </w:p>
        </w:tc>
        <w:tc>
          <w:tcPr>
            <w:tcW w:w="991" w:type="dxa"/>
          </w:tcPr>
          <w:p w14:paraId="4A62DED6" w14:textId="76B10902" w:rsidR="00BD5BB1" w:rsidRDefault="00BD5BB1" w:rsidP="00BD5BB1">
            <w:pPr>
              <w:shd w:val="clear" w:color="auto" w:fill="auto"/>
              <w:jc w:val="right"/>
              <w:rPr>
                <w:rFonts w:eastAsia="Times New Roman" w:cs="Times New Roman"/>
                <w:color w:val="000000"/>
              </w:rPr>
            </w:pPr>
            <w:r>
              <w:rPr>
                <w:rFonts w:eastAsia="Times New Roman" w:cs="Times New Roman"/>
                <w:color w:val="000000"/>
              </w:rPr>
              <w:t>8</w:t>
            </w:r>
          </w:p>
        </w:tc>
      </w:tr>
      <w:tr w:rsidR="00BD5BB1" w14:paraId="53A2F2BA" w14:textId="77777777" w:rsidTr="00BD5BB1">
        <w:tc>
          <w:tcPr>
            <w:tcW w:w="4531" w:type="dxa"/>
          </w:tcPr>
          <w:p w14:paraId="51C12E3A" w14:textId="426D6881" w:rsidR="00BD5BB1" w:rsidRPr="00BD5BB1" w:rsidRDefault="00BD5BB1" w:rsidP="00BD5BB1">
            <w:pPr>
              <w:shd w:val="clear" w:color="auto" w:fill="auto"/>
              <w:rPr>
                <w:rFonts w:eastAsia="Times New Roman" w:cs="Times New Roman"/>
                <w:color w:val="000000"/>
              </w:rPr>
            </w:pPr>
            <w:r w:rsidRPr="00BD5BB1">
              <w:rPr>
                <w:rFonts w:eastAsia="Times New Roman" w:cs="Times New Roman"/>
                <w:color w:val="000000"/>
              </w:rPr>
              <w:t>Costumes</w:t>
            </w:r>
          </w:p>
        </w:tc>
        <w:tc>
          <w:tcPr>
            <w:tcW w:w="3828" w:type="dxa"/>
          </w:tcPr>
          <w:p w14:paraId="7B175177" w14:textId="398A604D" w:rsidR="00BD5BB1" w:rsidRDefault="00BD5BB1" w:rsidP="00BD5BB1">
            <w:pPr>
              <w:shd w:val="clear" w:color="auto" w:fill="auto"/>
              <w:rPr>
                <w:rFonts w:eastAsia="Times New Roman" w:cs="Times New Roman"/>
                <w:color w:val="000000"/>
              </w:rPr>
            </w:pPr>
            <w:r>
              <w:rPr>
                <w:rFonts w:eastAsia="Times New Roman" w:cs="Times New Roman"/>
                <w:color w:val="000000"/>
              </w:rPr>
              <w:t>……………………………….</w:t>
            </w:r>
          </w:p>
        </w:tc>
        <w:tc>
          <w:tcPr>
            <w:tcW w:w="991" w:type="dxa"/>
          </w:tcPr>
          <w:p w14:paraId="489D3FBC" w14:textId="002694ED" w:rsidR="00BD5BB1" w:rsidRDefault="00BD5BB1" w:rsidP="00BD5BB1">
            <w:pPr>
              <w:shd w:val="clear" w:color="auto" w:fill="auto"/>
              <w:jc w:val="right"/>
              <w:rPr>
                <w:rFonts w:eastAsia="Times New Roman" w:cs="Times New Roman"/>
                <w:color w:val="000000"/>
              </w:rPr>
            </w:pPr>
            <w:r>
              <w:rPr>
                <w:rFonts w:eastAsia="Times New Roman" w:cs="Times New Roman"/>
                <w:color w:val="000000"/>
              </w:rPr>
              <w:t>10</w:t>
            </w:r>
          </w:p>
        </w:tc>
      </w:tr>
      <w:tr w:rsidR="00BD5BB1" w14:paraId="53A3B34C" w14:textId="77777777" w:rsidTr="00BD5BB1">
        <w:tc>
          <w:tcPr>
            <w:tcW w:w="4531" w:type="dxa"/>
          </w:tcPr>
          <w:p w14:paraId="00844E43" w14:textId="632A5B6F" w:rsidR="00BD5BB1" w:rsidRPr="00BD5BB1" w:rsidRDefault="00BD5BB1" w:rsidP="00BD5BB1">
            <w:pPr>
              <w:shd w:val="clear" w:color="auto" w:fill="auto"/>
              <w:rPr>
                <w:rFonts w:eastAsia="Times New Roman" w:cs="Times New Roman"/>
                <w:color w:val="000000"/>
              </w:rPr>
            </w:pPr>
            <w:r w:rsidRPr="00BD5BB1">
              <w:rPr>
                <w:rFonts w:eastAsia="Times New Roman" w:cs="Times New Roman"/>
                <w:color w:val="000000"/>
              </w:rPr>
              <w:t>Get in Touch</w:t>
            </w:r>
          </w:p>
        </w:tc>
        <w:tc>
          <w:tcPr>
            <w:tcW w:w="3828" w:type="dxa"/>
          </w:tcPr>
          <w:p w14:paraId="6EBB2259" w14:textId="0C9D2D09" w:rsidR="00BD5BB1" w:rsidRDefault="00BD5BB1" w:rsidP="00BD5BB1">
            <w:pPr>
              <w:shd w:val="clear" w:color="auto" w:fill="auto"/>
              <w:rPr>
                <w:rFonts w:eastAsia="Times New Roman" w:cs="Times New Roman"/>
                <w:color w:val="000000"/>
              </w:rPr>
            </w:pPr>
            <w:r>
              <w:rPr>
                <w:rFonts w:eastAsia="Times New Roman" w:cs="Times New Roman"/>
                <w:color w:val="000000"/>
              </w:rPr>
              <w:t>……………………………….</w:t>
            </w:r>
          </w:p>
        </w:tc>
        <w:tc>
          <w:tcPr>
            <w:tcW w:w="991" w:type="dxa"/>
          </w:tcPr>
          <w:p w14:paraId="1C21B183" w14:textId="265F961B" w:rsidR="00BD5BB1" w:rsidRDefault="00BD5BB1" w:rsidP="00BD5BB1">
            <w:pPr>
              <w:shd w:val="clear" w:color="auto" w:fill="auto"/>
              <w:jc w:val="right"/>
              <w:rPr>
                <w:rFonts w:eastAsia="Times New Roman" w:cs="Times New Roman"/>
                <w:color w:val="000000"/>
              </w:rPr>
            </w:pPr>
            <w:r>
              <w:rPr>
                <w:rFonts w:eastAsia="Times New Roman" w:cs="Times New Roman"/>
                <w:color w:val="000000"/>
              </w:rPr>
              <w:t>12</w:t>
            </w:r>
          </w:p>
        </w:tc>
      </w:tr>
    </w:tbl>
    <w:p w14:paraId="1747BC18" w14:textId="77777777" w:rsidR="00BD5BB1" w:rsidRPr="00BD5BB1" w:rsidRDefault="00BD5BB1" w:rsidP="00BD5BB1">
      <w:pPr>
        <w:shd w:val="clear" w:color="auto" w:fill="auto"/>
        <w:rPr>
          <w:rFonts w:ascii="Times New Roman" w:eastAsia="Times New Roman" w:hAnsi="Times New Roman" w:cs="Times New Roman"/>
          <w:sz w:val="24"/>
          <w:szCs w:val="24"/>
        </w:rPr>
      </w:pPr>
    </w:p>
    <w:p w14:paraId="2059E45C" w14:textId="77777777" w:rsidR="004B2A56" w:rsidRDefault="004B2A56">
      <w:pPr>
        <w:rPr>
          <w:b/>
          <w:bCs/>
        </w:rPr>
      </w:pPr>
    </w:p>
    <w:p w14:paraId="339A53E5" w14:textId="77777777" w:rsidR="004B2A56" w:rsidRDefault="004B2A56">
      <w:pPr>
        <w:rPr>
          <w:b/>
          <w:bCs/>
        </w:rPr>
      </w:pPr>
    </w:p>
    <w:p w14:paraId="4291540E" w14:textId="77777777" w:rsidR="004B2A56" w:rsidRDefault="004B2A56">
      <w:pPr>
        <w:rPr>
          <w:b/>
          <w:bCs/>
        </w:rPr>
      </w:pPr>
    </w:p>
    <w:p w14:paraId="5C526B16" w14:textId="77777777" w:rsidR="004B2A56" w:rsidRDefault="004B2A56"/>
    <w:p w14:paraId="60E30834" w14:textId="77777777" w:rsidR="004B2A56" w:rsidRDefault="004B2A56">
      <w:pPr>
        <w:rPr>
          <w:b/>
          <w:bCs/>
        </w:rPr>
      </w:pPr>
    </w:p>
    <w:p w14:paraId="00BE8B3C" w14:textId="77777777" w:rsidR="004B2A56" w:rsidRDefault="004B2A56">
      <w:pPr>
        <w:rPr>
          <w:b/>
          <w:bCs/>
        </w:rPr>
      </w:pPr>
    </w:p>
    <w:p w14:paraId="28F03632" w14:textId="77777777" w:rsidR="004B2A56" w:rsidRDefault="004B2A56">
      <w:pPr>
        <w:rPr>
          <w:b/>
          <w:bCs/>
        </w:rPr>
      </w:pPr>
    </w:p>
    <w:p w14:paraId="225BD4E3" w14:textId="77777777" w:rsidR="004B2A56" w:rsidRDefault="004B2A56">
      <w:pPr>
        <w:rPr>
          <w:b/>
          <w:bCs/>
        </w:rPr>
      </w:pPr>
    </w:p>
    <w:p w14:paraId="3802DAB3" w14:textId="77777777" w:rsidR="004B2A56" w:rsidRDefault="004B2A56">
      <w:pPr>
        <w:rPr>
          <w:b/>
          <w:bCs/>
        </w:rPr>
      </w:pPr>
    </w:p>
    <w:p w14:paraId="608CD922" w14:textId="77777777" w:rsidR="004B2A56" w:rsidRDefault="004B2A56">
      <w:pPr>
        <w:rPr>
          <w:b/>
          <w:bCs/>
        </w:rPr>
      </w:pPr>
    </w:p>
    <w:p w14:paraId="1672D641" w14:textId="77777777" w:rsidR="004B2A56" w:rsidRDefault="004B2A56">
      <w:pPr>
        <w:rPr>
          <w:b/>
          <w:bCs/>
        </w:rPr>
      </w:pPr>
    </w:p>
    <w:p w14:paraId="4E923A7A" w14:textId="77777777" w:rsidR="004B2A56" w:rsidRDefault="004B2A56">
      <w:pPr>
        <w:rPr>
          <w:b/>
          <w:bCs/>
        </w:rPr>
      </w:pPr>
    </w:p>
    <w:p w14:paraId="5ADA435E" w14:textId="77777777" w:rsidR="004B2A56" w:rsidRDefault="004B2A56">
      <w:pPr>
        <w:rPr>
          <w:b/>
          <w:bCs/>
        </w:rPr>
      </w:pPr>
    </w:p>
    <w:p w14:paraId="72B5CC09" w14:textId="77777777" w:rsidR="004B2A56" w:rsidRDefault="004B2A56"/>
    <w:p w14:paraId="43616969" w14:textId="77777777" w:rsidR="004B2A56" w:rsidRDefault="004B2A56">
      <w:pPr>
        <w:sectPr w:rsidR="004B2A56">
          <w:footerReference w:type="even" r:id="rId13"/>
          <w:footerReference w:type="default" r:id="rId14"/>
          <w:pgSz w:w="12240" w:h="15840"/>
          <w:pgMar w:top="1440" w:right="1444" w:bottom="1440" w:left="1440" w:header="706" w:footer="706" w:gutter="0"/>
          <w:cols w:space="720"/>
        </w:sectPr>
      </w:pPr>
    </w:p>
    <w:p w14:paraId="0B15B4FE" w14:textId="77777777" w:rsidR="004B2A56" w:rsidRDefault="00000000">
      <w:pPr>
        <w:pStyle w:val="Heading2"/>
      </w:pPr>
      <w:r>
        <w:lastRenderedPageBreak/>
        <w:t>About Olivia O Musical</w:t>
      </w:r>
    </w:p>
    <w:p w14:paraId="5ACD3190" w14:textId="77777777" w:rsidR="004B2A56"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auto"/>
        <w:spacing w:line="276" w:lineRule="auto"/>
        <w:rPr>
          <w:rFonts w:ascii="Arial" w:eastAsia="Arial" w:hAnsi="Arial" w:cs="Arial"/>
          <w:color w:val="2F2E2E"/>
          <w:sz w:val="26"/>
          <w:szCs w:val="26"/>
        </w:rPr>
      </w:pPr>
      <w:r>
        <w:rPr>
          <w:rFonts w:ascii="Arial" w:eastAsia="Arial" w:hAnsi="Arial" w:cs="Arial"/>
          <w:color w:val="2F2E2E"/>
          <w:sz w:val="26"/>
          <w:szCs w:val="26"/>
        </w:rPr>
        <w:t xml:space="preserve">Olivia O, The Musical tells the story of Olivia Ortiz, a </w:t>
      </w:r>
      <w:proofErr w:type="gramStart"/>
      <w:r>
        <w:rPr>
          <w:rFonts w:ascii="Arial" w:eastAsia="Arial" w:hAnsi="Arial" w:cs="Arial"/>
          <w:color w:val="2F2E2E"/>
          <w:sz w:val="26"/>
          <w:szCs w:val="26"/>
        </w:rPr>
        <w:t>14 year</w:t>
      </w:r>
      <w:proofErr w:type="gramEnd"/>
      <w:r>
        <w:rPr>
          <w:rFonts w:ascii="Arial" w:eastAsia="Arial" w:hAnsi="Arial" w:cs="Arial"/>
          <w:color w:val="2F2E2E"/>
          <w:sz w:val="26"/>
          <w:szCs w:val="26"/>
        </w:rPr>
        <w:t xml:space="preserve"> undocumented migrant who is separated from her mother at the US-Mexican border. </w:t>
      </w:r>
    </w:p>
    <w:p w14:paraId="0CF3517C" w14:textId="77777777" w:rsidR="004B2A56"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auto"/>
        <w:spacing w:line="276" w:lineRule="auto"/>
        <w:rPr>
          <w:rFonts w:ascii="Arial" w:eastAsia="Arial" w:hAnsi="Arial" w:cs="Arial"/>
          <w:color w:val="2F2E2E"/>
          <w:sz w:val="26"/>
          <w:szCs w:val="26"/>
        </w:rPr>
      </w:pPr>
      <w:r>
        <w:rPr>
          <w:rFonts w:ascii="Arial" w:eastAsia="Arial" w:hAnsi="Arial" w:cs="Arial"/>
          <w:color w:val="2F2E2E"/>
          <w:sz w:val="26"/>
          <w:szCs w:val="26"/>
        </w:rPr>
        <w:br/>
        <w:t xml:space="preserve">Facing the loss of her mother, Olivia must maintain her hope, kindness and strength of will as she tries to unite with her American aunt she’s never met. </w:t>
      </w:r>
    </w:p>
    <w:p w14:paraId="6D89B24C" w14:textId="77777777" w:rsidR="004B2A56"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auto"/>
        <w:spacing w:line="276" w:lineRule="auto"/>
        <w:rPr>
          <w:rFonts w:ascii="Arial" w:eastAsia="Arial" w:hAnsi="Arial" w:cs="Arial"/>
          <w:color w:val="2F2E2E"/>
          <w:sz w:val="26"/>
          <w:szCs w:val="26"/>
        </w:rPr>
      </w:pPr>
      <w:r>
        <w:rPr>
          <w:rFonts w:ascii="Arial" w:eastAsia="Arial" w:hAnsi="Arial" w:cs="Arial"/>
          <w:color w:val="2F2E2E"/>
          <w:sz w:val="26"/>
          <w:szCs w:val="26"/>
        </w:rPr>
        <w:t>​</w:t>
      </w:r>
    </w:p>
    <w:p w14:paraId="568A0CE9" w14:textId="77777777" w:rsidR="004B2A56"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auto"/>
        <w:spacing w:line="276" w:lineRule="auto"/>
        <w:rPr>
          <w:highlight w:val="yellow"/>
        </w:rPr>
      </w:pPr>
      <w:r>
        <w:rPr>
          <w:rFonts w:ascii="Arial" w:eastAsia="Arial" w:hAnsi="Arial" w:cs="Arial"/>
          <w:color w:val="2F2E2E"/>
          <w:sz w:val="26"/>
          <w:szCs w:val="26"/>
        </w:rPr>
        <w:t>As Olivia struggles to adjust to a foster home that isn’t what it seems to be, and faces an immigration raid, her aunt Isabel builds a radical new network of support and activism as she fights against a system that is more powerful than she realized.</w:t>
      </w:r>
    </w:p>
    <w:p w14:paraId="091E37DD" w14:textId="77777777" w:rsidR="004B2A56" w:rsidRDefault="004B2A56"/>
    <w:p w14:paraId="6751DE5E" w14:textId="77777777" w:rsidR="004B2A56" w:rsidRDefault="00000000">
      <w:pPr>
        <w:pStyle w:val="Heading2"/>
      </w:pPr>
      <w:bookmarkStart w:id="0" w:name="_heading=h.m8huxn3t6dm8" w:colFirst="0" w:colLast="0"/>
      <w:bookmarkEnd w:id="0"/>
      <w:r>
        <w:t>Run Time</w:t>
      </w:r>
    </w:p>
    <w:p w14:paraId="4ACCA81F" w14:textId="77777777" w:rsidR="004B2A56" w:rsidRDefault="00000000">
      <w:r>
        <w:t>90 minutes with no intermission</w:t>
      </w:r>
    </w:p>
    <w:p w14:paraId="285A7D49" w14:textId="77777777" w:rsidR="004B2A56" w:rsidRDefault="004B2A56"/>
    <w:p w14:paraId="3285330F" w14:textId="77777777" w:rsidR="004B2A56" w:rsidRDefault="00000000">
      <w:pPr>
        <w:pStyle w:val="Heading2"/>
      </w:pPr>
      <w:r>
        <w:t>Content Warnings and Advisories</w:t>
      </w:r>
    </w:p>
    <w:p w14:paraId="3B04A29D" w14:textId="77777777" w:rsidR="004B2A56" w:rsidRDefault="00000000">
      <w:pPr>
        <w:sectPr w:rsidR="004B2A56">
          <w:pgSz w:w="12240" w:h="15840"/>
          <w:pgMar w:top="1440" w:right="1440" w:bottom="1440" w:left="1440" w:header="706" w:footer="706" w:gutter="0"/>
          <w:cols w:space="720"/>
        </w:sectPr>
      </w:pPr>
      <w:r>
        <w:t>Please be advised that Olivia O Musical confronts the politically sensitive issue</w:t>
      </w:r>
      <w:r>
        <w:rPr>
          <w:rFonts w:ascii="Arial" w:eastAsia="Arial" w:hAnsi="Arial" w:cs="Arial"/>
          <w:color w:val="202124"/>
          <w:highlight w:val="white"/>
        </w:rPr>
        <w:t xml:space="preserve"> of migration, immigration policies and the movement of people across borders. It contains some minor violence, scene of family separation, scene of an immigration raid, and sounds of sirens and gunshots. </w:t>
      </w:r>
    </w:p>
    <w:p w14:paraId="3BDF248C" w14:textId="77777777" w:rsidR="004B2A56" w:rsidRDefault="00000000">
      <w:pPr>
        <w:pStyle w:val="Heading2"/>
      </w:pPr>
      <w:r>
        <w:lastRenderedPageBreak/>
        <w:t>Cast and Characters</w:t>
      </w:r>
    </w:p>
    <w:p w14:paraId="7A89DB95" w14:textId="77777777" w:rsidR="004B2A56" w:rsidRDefault="004B2A56"/>
    <w:sdt>
      <w:sdtPr>
        <w:tag w:val="goog_rdk_0"/>
        <w:id w:val="-382706814"/>
        <w:lock w:val="contentLocked"/>
      </w:sdtPr>
      <w:sdtContent>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75"/>
            <w:gridCol w:w="5985"/>
          </w:tblGrid>
          <w:tr w:rsidR="004B2A56" w14:paraId="1CCCAE11" w14:textId="77777777">
            <w:trPr>
              <w:trHeight w:val="3346"/>
            </w:trPr>
            <w:tc>
              <w:tcPr>
                <w:tcW w:w="3375" w:type="dxa"/>
                <w:tcMar>
                  <w:top w:w="100" w:type="dxa"/>
                  <w:left w:w="100" w:type="dxa"/>
                  <w:bottom w:w="100" w:type="dxa"/>
                  <w:right w:w="100" w:type="dxa"/>
                </w:tcMar>
              </w:tcPr>
              <w:p w14:paraId="15B9E356" w14:textId="77777777" w:rsidR="004B2A56" w:rsidRDefault="004B2A56">
                <w:pPr>
                  <w:widowControl w:val="0"/>
                  <w:pBdr>
                    <w:top w:val="nil"/>
                    <w:left w:val="nil"/>
                    <w:bottom w:val="nil"/>
                    <w:right w:val="nil"/>
                    <w:between w:val="nil"/>
                  </w:pBdr>
                  <w:shd w:val="clear" w:color="auto" w:fill="auto"/>
                  <w:jc w:val="center"/>
                </w:pPr>
              </w:p>
              <w:p w14:paraId="175305A1" w14:textId="77777777" w:rsidR="004B2A56" w:rsidRDefault="00000000">
                <w:pPr>
                  <w:widowControl w:val="0"/>
                  <w:pBdr>
                    <w:top w:val="nil"/>
                    <w:left w:val="nil"/>
                    <w:bottom w:val="nil"/>
                    <w:right w:val="nil"/>
                    <w:between w:val="nil"/>
                  </w:pBdr>
                  <w:shd w:val="clear" w:color="auto" w:fill="auto"/>
                  <w:jc w:val="center"/>
                </w:pPr>
                <w:r>
                  <w:rPr>
                    <w:noProof/>
                  </w:rPr>
                  <w:drawing>
                    <wp:inline distT="114300" distB="114300" distL="114300" distR="114300" wp14:anchorId="7E44D348" wp14:editId="316A5CFB">
                      <wp:extent cx="1533525" cy="1504950"/>
                      <wp:effectExtent l="0" t="0" r="0" b="0"/>
                      <wp:docPr id="1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5"/>
                              <a:srcRect/>
                              <a:stretch>
                                <a:fillRect/>
                              </a:stretch>
                            </pic:blipFill>
                            <pic:spPr>
                              <a:xfrm>
                                <a:off x="0" y="0"/>
                                <a:ext cx="1533525" cy="1504950"/>
                              </a:xfrm>
                              <a:prstGeom prst="rect">
                                <a:avLst/>
                              </a:prstGeom>
                              <a:ln/>
                            </pic:spPr>
                          </pic:pic>
                        </a:graphicData>
                      </a:graphic>
                    </wp:inline>
                  </w:drawing>
                </w:r>
              </w:p>
              <w:p w14:paraId="670BAB7B" w14:textId="77777777" w:rsidR="004B2A56" w:rsidRDefault="00000000">
                <w:pPr>
                  <w:pStyle w:val="Heading2"/>
                  <w:widowControl w:val="0"/>
                  <w:shd w:val="clear" w:color="auto" w:fill="auto"/>
                  <w:spacing w:before="0" w:after="0" w:line="336" w:lineRule="auto"/>
                  <w:jc w:val="center"/>
                  <w:rPr>
                    <w:rFonts w:ascii="Open Sans" w:eastAsia="Open Sans" w:hAnsi="Open Sans" w:cs="Open Sans"/>
                    <w:color w:val="C82727"/>
                    <w:sz w:val="21"/>
                    <w:szCs w:val="21"/>
                  </w:rPr>
                </w:pPr>
                <w:bookmarkStart w:id="1" w:name="_heading=h.9l3108ri0f6u" w:colFirst="0" w:colLast="0"/>
                <w:bookmarkEnd w:id="1"/>
                <w:r>
                  <w:rPr>
                    <w:rFonts w:ascii="Open Sans" w:eastAsia="Open Sans" w:hAnsi="Open Sans" w:cs="Open Sans"/>
                    <w:color w:val="C82727"/>
                    <w:sz w:val="21"/>
                    <w:szCs w:val="21"/>
                  </w:rPr>
                  <w:t>Valeria Aceves</w:t>
                </w:r>
              </w:p>
              <w:p w14:paraId="45BE7E27" w14:textId="77777777" w:rsidR="004B2A56" w:rsidRDefault="004B2A56">
                <w:pPr>
                  <w:widowControl w:val="0"/>
                  <w:pBdr>
                    <w:top w:val="nil"/>
                    <w:left w:val="nil"/>
                    <w:bottom w:val="nil"/>
                    <w:right w:val="nil"/>
                    <w:between w:val="nil"/>
                  </w:pBdr>
                  <w:shd w:val="clear" w:color="auto" w:fill="auto"/>
                  <w:jc w:val="center"/>
                </w:pPr>
              </w:p>
            </w:tc>
            <w:tc>
              <w:tcPr>
                <w:tcW w:w="5985" w:type="dxa"/>
                <w:tcMar>
                  <w:top w:w="100" w:type="dxa"/>
                  <w:left w:w="100" w:type="dxa"/>
                  <w:bottom w:w="100" w:type="dxa"/>
                  <w:right w:w="100" w:type="dxa"/>
                </w:tcMar>
              </w:tcPr>
              <w:p w14:paraId="37FA6A4C" w14:textId="77777777" w:rsidR="004B2A56" w:rsidRDefault="00000000">
                <w:pPr>
                  <w:shd w:val="clear" w:color="auto" w:fill="auto"/>
                  <w:spacing w:line="276" w:lineRule="auto"/>
                  <w:ind w:left="270"/>
                </w:pPr>
                <w:r>
                  <w:rPr>
                    <w:rFonts w:ascii="Arial" w:eastAsia="Arial" w:hAnsi="Arial" w:cs="Arial"/>
                    <w:b/>
                    <w:bCs/>
                    <w:sz w:val="24"/>
                    <w:szCs w:val="24"/>
                  </w:rPr>
                  <w:t>Olivia Ortiz</w:t>
                </w:r>
                <w:r>
                  <w:rPr>
                    <w:rFonts w:ascii="Arial" w:eastAsia="Arial" w:hAnsi="Arial" w:cs="Arial"/>
                    <w:sz w:val="24"/>
                    <w:szCs w:val="24"/>
                  </w:rPr>
                  <w:t xml:space="preserve"> (14) Olivia is the titular character and protagonist of the show.  Facing the loss of her mother, and the cruelty of the system she’s caught in, she must maintain her hope, kindness and strength of will in order to survive. </w:t>
                </w:r>
              </w:p>
            </w:tc>
          </w:tr>
          <w:tr w:rsidR="004B2A56" w14:paraId="08456E12" w14:textId="77777777">
            <w:tc>
              <w:tcPr>
                <w:tcW w:w="3375" w:type="dxa"/>
                <w:tcMar>
                  <w:top w:w="100" w:type="dxa"/>
                  <w:left w:w="100" w:type="dxa"/>
                  <w:bottom w:w="100" w:type="dxa"/>
                  <w:right w:w="100" w:type="dxa"/>
                </w:tcMar>
              </w:tcPr>
              <w:p w14:paraId="733E8E73" w14:textId="77777777" w:rsidR="004B2A56" w:rsidRDefault="004B2A56">
                <w:pPr>
                  <w:pStyle w:val="Heading2"/>
                  <w:widowControl w:val="0"/>
                  <w:shd w:val="clear" w:color="auto" w:fill="auto"/>
                  <w:spacing w:before="0" w:after="0" w:line="336" w:lineRule="auto"/>
                  <w:jc w:val="center"/>
                  <w:rPr>
                    <w:rFonts w:ascii="Open Sans" w:eastAsia="Open Sans" w:hAnsi="Open Sans" w:cs="Open Sans"/>
                    <w:color w:val="C82727"/>
                    <w:sz w:val="21"/>
                    <w:szCs w:val="21"/>
                  </w:rPr>
                </w:pPr>
                <w:bookmarkStart w:id="2" w:name="_heading=h.5iwmfuj5hps6" w:colFirst="0" w:colLast="0"/>
                <w:bookmarkEnd w:id="2"/>
              </w:p>
              <w:p w14:paraId="41EBCE88" w14:textId="77777777" w:rsidR="004B2A56" w:rsidRDefault="00000000">
                <w:pPr>
                  <w:pStyle w:val="Heading2"/>
                  <w:widowControl w:val="0"/>
                  <w:shd w:val="clear" w:color="auto" w:fill="auto"/>
                  <w:spacing w:before="0" w:after="0" w:line="336" w:lineRule="auto"/>
                  <w:jc w:val="center"/>
                  <w:rPr>
                    <w:rFonts w:ascii="Open Sans" w:eastAsia="Open Sans" w:hAnsi="Open Sans" w:cs="Open Sans"/>
                    <w:color w:val="C82727"/>
                    <w:sz w:val="21"/>
                    <w:szCs w:val="21"/>
                  </w:rPr>
                </w:pPr>
                <w:bookmarkStart w:id="3" w:name="_heading=h.apuml4eyfpsx" w:colFirst="0" w:colLast="0"/>
                <w:bookmarkEnd w:id="3"/>
                <w:r>
                  <w:rPr>
                    <w:rFonts w:ascii="Open Sans" w:eastAsia="Open Sans" w:hAnsi="Open Sans" w:cs="Open Sans"/>
                    <w:noProof/>
                    <w:color w:val="C82727"/>
                    <w:sz w:val="21"/>
                    <w:szCs w:val="21"/>
                  </w:rPr>
                  <w:drawing>
                    <wp:inline distT="114300" distB="114300" distL="114300" distR="114300" wp14:anchorId="587DCB58" wp14:editId="6CEED7B7">
                      <wp:extent cx="1524000" cy="1485900"/>
                      <wp:effectExtent l="0" t="0" r="0" b="0"/>
                      <wp:docPr id="1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1524000" cy="1485900"/>
                              </a:xfrm>
                              <a:prstGeom prst="rect">
                                <a:avLst/>
                              </a:prstGeom>
                              <a:ln/>
                            </pic:spPr>
                          </pic:pic>
                        </a:graphicData>
                      </a:graphic>
                    </wp:inline>
                  </w:drawing>
                </w:r>
              </w:p>
              <w:p w14:paraId="0E5F21E2" w14:textId="77777777" w:rsidR="004B2A56" w:rsidRDefault="00000000">
                <w:pPr>
                  <w:pStyle w:val="Heading2"/>
                  <w:widowControl w:val="0"/>
                  <w:shd w:val="clear" w:color="auto" w:fill="auto"/>
                  <w:spacing w:before="0" w:after="0" w:line="336" w:lineRule="auto"/>
                  <w:jc w:val="center"/>
                </w:pPr>
                <w:bookmarkStart w:id="4" w:name="_heading=h.usk92xs0y2s8" w:colFirst="0" w:colLast="0"/>
                <w:bookmarkEnd w:id="4"/>
                <w:r>
                  <w:rPr>
                    <w:rFonts w:ascii="Open Sans" w:eastAsia="Open Sans" w:hAnsi="Open Sans" w:cs="Open Sans"/>
                    <w:color w:val="C82727"/>
                    <w:sz w:val="21"/>
                    <w:szCs w:val="21"/>
                  </w:rPr>
                  <w:t>Ceci Nicoli</w:t>
                </w:r>
              </w:p>
            </w:tc>
            <w:tc>
              <w:tcPr>
                <w:tcW w:w="5985" w:type="dxa"/>
                <w:tcMar>
                  <w:top w:w="100" w:type="dxa"/>
                  <w:left w:w="100" w:type="dxa"/>
                  <w:bottom w:w="100" w:type="dxa"/>
                  <w:right w:w="100" w:type="dxa"/>
                </w:tcMar>
              </w:tcPr>
              <w:p w14:paraId="72A392D8" w14:textId="77777777" w:rsidR="004B2A56" w:rsidRDefault="00000000">
                <w:pPr>
                  <w:shd w:val="clear" w:color="auto" w:fill="auto"/>
                  <w:spacing w:line="276" w:lineRule="auto"/>
                  <w:ind w:left="270"/>
                </w:pPr>
                <w:r>
                  <w:rPr>
                    <w:rFonts w:ascii="Arial" w:eastAsia="Arial" w:hAnsi="Arial" w:cs="Arial"/>
                    <w:b/>
                    <w:bCs/>
                    <w:sz w:val="24"/>
                    <w:szCs w:val="24"/>
                  </w:rPr>
                  <w:t>Isabel Castillo</w:t>
                </w:r>
                <w:r>
                  <w:rPr>
                    <w:rFonts w:ascii="Arial" w:eastAsia="Arial" w:hAnsi="Arial" w:cs="Arial"/>
                    <w:sz w:val="24"/>
                    <w:szCs w:val="24"/>
                  </w:rPr>
                  <w:t xml:space="preserve"> (27) Olivia’s newly-found aunt,  Isabel was hoping to offer a new life to her niece, but now finds herself stuck in the neverending maze that is the immigration system.  Strong willed and determined, she knows she has to emerge from her shell and understand more about her own past if she wants to find her family and create the life she wants. </w:t>
                </w:r>
              </w:p>
            </w:tc>
          </w:tr>
          <w:tr w:rsidR="004B2A56" w14:paraId="32C7D4DF" w14:textId="77777777">
            <w:tc>
              <w:tcPr>
                <w:tcW w:w="3375" w:type="dxa"/>
                <w:tcMar>
                  <w:top w:w="100" w:type="dxa"/>
                  <w:left w:w="100" w:type="dxa"/>
                  <w:bottom w:w="100" w:type="dxa"/>
                  <w:right w:w="100" w:type="dxa"/>
                </w:tcMar>
              </w:tcPr>
              <w:p w14:paraId="6A9C56EB" w14:textId="77777777" w:rsidR="004B2A56" w:rsidRDefault="004B2A56">
                <w:pPr>
                  <w:widowControl w:val="0"/>
                  <w:pBdr>
                    <w:top w:val="nil"/>
                    <w:left w:val="nil"/>
                    <w:bottom w:val="nil"/>
                    <w:right w:val="nil"/>
                    <w:between w:val="nil"/>
                  </w:pBdr>
                  <w:shd w:val="clear" w:color="auto" w:fill="auto"/>
                  <w:jc w:val="center"/>
                </w:pPr>
              </w:p>
              <w:p w14:paraId="0ABF5FEC" w14:textId="77777777" w:rsidR="004B2A56" w:rsidRDefault="00000000">
                <w:pPr>
                  <w:widowControl w:val="0"/>
                  <w:pBdr>
                    <w:top w:val="nil"/>
                    <w:left w:val="nil"/>
                    <w:bottom w:val="nil"/>
                    <w:right w:val="nil"/>
                    <w:between w:val="nil"/>
                  </w:pBdr>
                  <w:shd w:val="clear" w:color="auto" w:fill="auto"/>
                  <w:jc w:val="center"/>
                </w:pPr>
                <w:r>
                  <w:rPr>
                    <w:noProof/>
                  </w:rPr>
                  <w:drawing>
                    <wp:inline distT="114300" distB="114300" distL="114300" distR="114300" wp14:anchorId="21D68523" wp14:editId="3DBE5AB8">
                      <wp:extent cx="1495425" cy="1495425"/>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1495425" cy="1495425"/>
                              </a:xfrm>
                              <a:prstGeom prst="rect">
                                <a:avLst/>
                              </a:prstGeom>
                              <a:ln/>
                            </pic:spPr>
                          </pic:pic>
                        </a:graphicData>
                      </a:graphic>
                    </wp:inline>
                  </w:drawing>
                </w:r>
              </w:p>
              <w:p w14:paraId="6ACF9F72" w14:textId="77777777" w:rsidR="004B2A56" w:rsidRDefault="00000000">
                <w:pPr>
                  <w:pStyle w:val="Heading2"/>
                  <w:widowControl w:val="0"/>
                  <w:shd w:val="clear" w:color="auto" w:fill="auto"/>
                  <w:spacing w:before="0" w:after="0" w:line="336" w:lineRule="auto"/>
                  <w:jc w:val="center"/>
                </w:pPr>
                <w:bookmarkStart w:id="5" w:name="_heading=h.prritdv75lur" w:colFirst="0" w:colLast="0"/>
                <w:bookmarkEnd w:id="5"/>
                <w:r>
                  <w:rPr>
                    <w:rFonts w:ascii="Open Sans" w:eastAsia="Open Sans" w:hAnsi="Open Sans" w:cs="Open Sans"/>
                    <w:color w:val="C82727"/>
                    <w:sz w:val="21"/>
                    <w:szCs w:val="21"/>
                  </w:rPr>
                  <w:t>Kevin Forster</w:t>
                </w:r>
              </w:p>
            </w:tc>
            <w:tc>
              <w:tcPr>
                <w:tcW w:w="5985" w:type="dxa"/>
                <w:tcMar>
                  <w:top w:w="100" w:type="dxa"/>
                  <w:left w:w="100" w:type="dxa"/>
                  <w:bottom w:w="100" w:type="dxa"/>
                  <w:right w:w="100" w:type="dxa"/>
                </w:tcMar>
              </w:tcPr>
              <w:p w14:paraId="3A24D9E4" w14:textId="77777777" w:rsidR="004B2A56" w:rsidRDefault="00000000">
                <w:pPr>
                  <w:shd w:val="clear" w:color="auto" w:fill="auto"/>
                  <w:spacing w:line="276" w:lineRule="auto"/>
                  <w:ind w:left="270"/>
                </w:pPr>
                <w:r>
                  <w:rPr>
                    <w:rFonts w:ascii="Arial" w:eastAsia="Arial" w:hAnsi="Arial" w:cs="Arial"/>
                    <w:b/>
                    <w:bCs/>
                    <w:sz w:val="24"/>
                    <w:szCs w:val="24"/>
                  </w:rPr>
                  <w:t>Guy Madden</w:t>
                </w:r>
                <w:r>
                  <w:rPr>
                    <w:rFonts w:ascii="Arial" w:eastAsia="Arial" w:hAnsi="Arial" w:cs="Arial"/>
                    <w:sz w:val="24"/>
                    <w:szCs w:val="24"/>
                  </w:rPr>
                  <w:t xml:space="preserve"> (30) A journalist-turned- activist who wears his heart on his sleeve. Guy continues to put the cause before himself, even as he struggles with anxiety from a past run-in with the border police, and the threats/risks of being a public-facing activist. </w:t>
                </w:r>
              </w:p>
            </w:tc>
          </w:tr>
          <w:tr w:rsidR="004B2A56" w14:paraId="68BAF8AF" w14:textId="77777777">
            <w:tc>
              <w:tcPr>
                <w:tcW w:w="3375" w:type="dxa"/>
                <w:tcMar>
                  <w:top w:w="100" w:type="dxa"/>
                  <w:left w:w="100" w:type="dxa"/>
                  <w:bottom w:w="100" w:type="dxa"/>
                  <w:right w:w="100" w:type="dxa"/>
                </w:tcMar>
              </w:tcPr>
              <w:p w14:paraId="373E4F12" w14:textId="77777777" w:rsidR="004B2A56" w:rsidRDefault="00000000">
                <w:pPr>
                  <w:pStyle w:val="Heading2"/>
                  <w:widowControl w:val="0"/>
                  <w:shd w:val="clear" w:color="auto" w:fill="auto"/>
                  <w:spacing w:before="0" w:after="0" w:line="336" w:lineRule="auto"/>
                  <w:jc w:val="center"/>
                  <w:rPr>
                    <w:rFonts w:ascii="Open Sans" w:eastAsia="Open Sans" w:hAnsi="Open Sans" w:cs="Open Sans"/>
                    <w:color w:val="C82727"/>
                    <w:sz w:val="21"/>
                    <w:szCs w:val="21"/>
                  </w:rPr>
                </w:pPr>
                <w:bookmarkStart w:id="6" w:name="_heading=h.1y8d0xfjsr5e" w:colFirst="0" w:colLast="0"/>
                <w:bookmarkEnd w:id="6"/>
                <w:r>
                  <w:rPr>
                    <w:rFonts w:ascii="Open Sans" w:eastAsia="Open Sans" w:hAnsi="Open Sans" w:cs="Open Sans"/>
                    <w:noProof/>
                    <w:color w:val="C82727"/>
                    <w:sz w:val="21"/>
                    <w:szCs w:val="21"/>
                  </w:rPr>
                  <w:lastRenderedPageBreak/>
                  <w:drawing>
                    <wp:inline distT="114300" distB="114300" distL="114300" distR="114300" wp14:anchorId="4AAB17DD" wp14:editId="20BF5D04">
                      <wp:extent cx="1504950" cy="14859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1504950" cy="1485900"/>
                              </a:xfrm>
                              <a:prstGeom prst="rect">
                                <a:avLst/>
                              </a:prstGeom>
                              <a:ln/>
                            </pic:spPr>
                          </pic:pic>
                        </a:graphicData>
                      </a:graphic>
                    </wp:inline>
                  </w:drawing>
                </w:r>
              </w:p>
              <w:p w14:paraId="6C6C3A21" w14:textId="77777777" w:rsidR="004B2A56" w:rsidRDefault="00000000">
                <w:pPr>
                  <w:pStyle w:val="Heading2"/>
                  <w:widowControl w:val="0"/>
                  <w:shd w:val="clear" w:color="auto" w:fill="auto"/>
                  <w:spacing w:before="0" w:after="0" w:line="336" w:lineRule="auto"/>
                  <w:jc w:val="center"/>
                </w:pPr>
                <w:bookmarkStart w:id="7" w:name="_heading=h.3xjo3r4ucxa6" w:colFirst="0" w:colLast="0"/>
                <w:bookmarkEnd w:id="7"/>
                <w:r>
                  <w:rPr>
                    <w:rFonts w:ascii="Open Sans" w:eastAsia="Open Sans" w:hAnsi="Open Sans" w:cs="Open Sans"/>
                    <w:color w:val="C82727"/>
                    <w:sz w:val="21"/>
                    <w:szCs w:val="21"/>
                  </w:rPr>
                  <w:t>Veronica Marín-Estrada</w:t>
                </w:r>
              </w:p>
            </w:tc>
            <w:tc>
              <w:tcPr>
                <w:tcW w:w="5985" w:type="dxa"/>
                <w:tcMar>
                  <w:top w:w="100" w:type="dxa"/>
                  <w:left w:w="100" w:type="dxa"/>
                  <w:bottom w:w="100" w:type="dxa"/>
                  <w:right w:w="100" w:type="dxa"/>
                </w:tcMar>
              </w:tcPr>
              <w:p w14:paraId="0EFF06F7" w14:textId="77777777" w:rsidR="004B2A56" w:rsidRDefault="00000000">
                <w:pPr>
                  <w:shd w:val="clear" w:color="auto" w:fill="auto"/>
                  <w:spacing w:line="276" w:lineRule="auto"/>
                  <w:ind w:left="270"/>
                </w:pPr>
                <w:r>
                  <w:rPr>
                    <w:rFonts w:ascii="Arial" w:eastAsia="Arial" w:hAnsi="Arial" w:cs="Arial"/>
                    <w:b/>
                    <w:bCs/>
                    <w:sz w:val="24"/>
                    <w:szCs w:val="24"/>
                  </w:rPr>
                  <w:t>Gloria Ramirez</w:t>
                </w:r>
                <w:r>
                  <w:rPr>
                    <w:rFonts w:ascii="Arial" w:eastAsia="Arial" w:hAnsi="Arial" w:cs="Arial"/>
                    <w:sz w:val="24"/>
                    <w:szCs w:val="24"/>
                  </w:rPr>
                  <w:t xml:space="preserve"> (17) An undocumented immigrant who meets Olivia at the detention center.  She appears tough, bitter and jaded when we first meet her, however we soon realise her sharp edges hide an inner vulnerability. She is trying to protect herself and survive in a world full of ‘monsters’ and cuts/scratches her wrists to relieve her anxiety. </w:t>
                </w:r>
              </w:p>
            </w:tc>
          </w:tr>
          <w:tr w:rsidR="004B2A56" w14:paraId="479C7DE8" w14:textId="77777777">
            <w:tc>
              <w:tcPr>
                <w:tcW w:w="3375" w:type="dxa"/>
                <w:tcMar>
                  <w:top w:w="100" w:type="dxa"/>
                  <w:left w:w="100" w:type="dxa"/>
                  <w:bottom w:w="100" w:type="dxa"/>
                  <w:right w:w="100" w:type="dxa"/>
                </w:tcMar>
              </w:tcPr>
              <w:p w14:paraId="67E3524D" w14:textId="77777777" w:rsidR="004B2A56" w:rsidRDefault="00000000">
                <w:pPr>
                  <w:widowControl w:val="0"/>
                  <w:pBdr>
                    <w:top w:val="nil"/>
                    <w:left w:val="nil"/>
                    <w:bottom w:val="nil"/>
                    <w:right w:val="nil"/>
                    <w:between w:val="nil"/>
                  </w:pBdr>
                  <w:shd w:val="clear" w:color="auto" w:fill="auto"/>
                  <w:jc w:val="center"/>
                </w:pPr>
                <w:r>
                  <w:rPr>
                    <w:noProof/>
                  </w:rPr>
                  <w:drawing>
                    <wp:inline distT="114300" distB="114300" distL="114300" distR="114300" wp14:anchorId="68603339" wp14:editId="4D9A0A91">
                      <wp:extent cx="1533525" cy="1495425"/>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1533525" cy="1495425"/>
                              </a:xfrm>
                              <a:prstGeom prst="rect">
                                <a:avLst/>
                              </a:prstGeom>
                              <a:ln/>
                            </pic:spPr>
                          </pic:pic>
                        </a:graphicData>
                      </a:graphic>
                    </wp:inline>
                  </w:drawing>
                </w:r>
              </w:p>
              <w:p w14:paraId="16D93010" w14:textId="77777777" w:rsidR="004B2A56" w:rsidRDefault="00000000">
                <w:pPr>
                  <w:widowControl w:val="0"/>
                  <w:pBdr>
                    <w:top w:val="nil"/>
                    <w:left w:val="nil"/>
                    <w:bottom w:val="nil"/>
                    <w:right w:val="nil"/>
                    <w:between w:val="nil"/>
                  </w:pBdr>
                  <w:shd w:val="clear" w:color="auto" w:fill="auto"/>
                  <w:jc w:val="center"/>
                </w:pPr>
                <w:r>
                  <w:rPr>
                    <w:rFonts w:ascii="Open Sans" w:eastAsia="Open Sans" w:hAnsi="Open Sans" w:cs="Open Sans"/>
                    <w:b/>
                    <w:bCs/>
                    <w:color w:val="C82727"/>
                    <w:sz w:val="21"/>
                    <w:szCs w:val="21"/>
                  </w:rPr>
                  <w:t>Luke Marty</w:t>
                </w:r>
              </w:p>
            </w:tc>
            <w:tc>
              <w:tcPr>
                <w:tcW w:w="5985" w:type="dxa"/>
                <w:tcMar>
                  <w:top w:w="100" w:type="dxa"/>
                  <w:left w:w="100" w:type="dxa"/>
                  <w:bottom w:w="100" w:type="dxa"/>
                  <w:right w:w="100" w:type="dxa"/>
                </w:tcMar>
              </w:tcPr>
              <w:p w14:paraId="2515925B" w14:textId="77777777" w:rsidR="004B2A56" w:rsidRDefault="00000000">
                <w:pPr>
                  <w:shd w:val="clear" w:color="auto" w:fill="auto"/>
                  <w:spacing w:line="276" w:lineRule="auto"/>
                  <w:ind w:left="270"/>
                </w:pPr>
                <w:r>
                  <w:rPr>
                    <w:rFonts w:ascii="Arial" w:eastAsia="Arial" w:hAnsi="Arial" w:cs="Arial"/>
                    <w:b/>
                    <w:bCs/>
                    <w:sz w:val="24"/>
                    <w:szCs w:val="24"/>
                  </w:rPr>
                  <w:t>Bill Collins</w:t>
                </w:r>
                <w:r>
                  <w:rPr>
                    <w:rFonts w:ascii="Arial" w:eastAsia="Arial" w:hAnsi="Arial" w:cs="Arial"/>
                    <w:sz w:val="24"/>
                    <w:szCs w:val="24"/>
                  </w:rPr>
                  <w:t xml:space="preserve"> (58) A charismatic pastor turned controlling foster parent. Bill sets his sights on rebuilding his failing TV ministry with a new family that can’t fight back.</w:t>
                </w:r>
              </w:p>
            </w:tc>
          </w:tr>
          <w:tr w:rsidR="004B2A56" w14:paraId="55C00631" w14:textId="77777777">
            <w:tc>
              <w:tcPr>
                <w:tcW w:w="3375" w:type="dxa"/>
                <w:tcMar>
                  <w:top w:w="100" w:type="dxa"/>
                  <w:left w:w="100" w:type="dxa"/>
                  <w:bottom w:w="100" w:type="dxa"/>
                  <w:right w:w="100" w:type="dxa"/>
                </w:tcMar>
              </w:tcPr>
              <w:p w14:paraId="599706BF" w14:textId="77777777" w:rsidR="004B2A56" w:rsidRDefault="00000000">
                <w:pPr>
                  <w:widowControl w:val="0"/>
                  <w:pBdr>
                    <w:top w:val="nil"/>
                    <w:left w:val="nil"/>
                    <w:bottom w:val="nil"/>
                    <w:right w:val="nil"/>
                    <w:between w:val="nil"/>
                  </w:pBdr>
                  <w:shd w:val="clear" w:color="auto" w:fill="auto"/>
                  <w:jc w:val="center"/>
                  <w:rPr>
                    <w:rFonts w:ascii="Open Sans" w:eastAsia="Open Sans" w:hAnsi="Open Sans" w:cs="Open Sans"/>
                    <w:b/>
                    <w:bCs/>
                    <w:color w:val="C82727"/>
                    <w:sz w:val="21"/>
                    <w:szCs w:val="21"/>
                  </w:rPr>
                </w:pPr>
                <w:r>
                  <w:rPr>
                    <w:rFonts w:ascii="Open Sans" w:eastAsia="Open Sans" w:hAnsi="Open Sans" w:cs="Open Sans"/>
                    <w:b/>
                    <w:bCs/>
                    <w:noProof/>
                    <w:color w:val="C82727"/>
                    <w:sz w:val="21"/>
                    <w:szCs w:val="21"/>
                  </w:rPr>
                  <w:drawing>
                    <wp:inline distT="114300" distB="114300" distL="114300" distR="114300" wp14:anchorId="299435FE" wp14:editId="35E81888">
                      <wp:extent cx="1504950" cy="1485900"/>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1504950" cy="1485900"/>
                              </a:xfrm>
                              <a:prstGeom prst="rect">
                                <a:avLst/>
                              </a:prstGeom>
                              <a:ln/>
                            </pic:spPr>
                          </pic:pic>
                        </a:graphicData>
                      </a:graphic>
                    </wp:inline>
                  </w:drawing>
                </w:r>
              </w:p>
              <w:p w14:paraId="11EAA295" w14:textId="77777777" w:rsidR="004B2A56" w:rsidRDefault="00000000">
                <w:pPr>
                  <w:widowControl w:val="0"/>
                  <w:pBdr>
                    <w:top w:val="nil"/>
                    <w:left w:val="nil"/>
                    <w:bottom w:val="nil"/>
                    <w:right w:val="nil"/>
                    <w:between w:val="nil"/>
                  </w:pBdr>
                  <w:shd w:val="clear" w:color="auto" w:fill="auto"/>
                  <w:jc w:val="center"/>
                </w:pPr>
                <w:r>
                  <w:rPr>
                    <w:rFonts w:ascii="Open Sans" w:eastAsia="Open Sans" w:hAnsi="Open Sans" w:cs="Open Sans"/>
                    <w:b/>
                    <w:bCs/>
                    <w:color w:val="C82727"/>
                    <w:sz w:val="21"/>
                    <w:szCs w:val="21"/>
                  </w:rPr>
                  <w:t>Jada Rifkin</w:t>
                </w:r>
              </w:p>
            </w:tc>
            <w:tc>
              <w:tcPr>
                <w:tcW w:w="5985" w:type="dxa"/>
                <w:tcMar>
                  <w:top w:w="100" w:type="dxa"/>
                  <w:left w:w="100" w:type="dxa"/>
                  <w:bottom w:w="100" w:type="dxa"/>
                  <w:right w:w="100" w:type="dxa"/>
                </w:tcMar>
              </w:tcPr>
              <w:p w14:paraId="716BF5C2" w14:textId="77777777" w:rsidR="004B2A56" w:rsidRDefault="00000000">
                <w:pPr>
                  <w:shd w:val="clear" w:color="auto" w:fill="auto"/>
                  <w:spacing w:line="276" w:lineRule="auto"/>
                  <w:ind w:left="270"/>
                </w:pPr>
                <w:r>
                  <w:rPr>
                    <w:rFonts w:ascii="Arial" w:eastAsia="Arial" w:hAnsi="Arial" w:cs="Arial"/>
                    <w:b/>
                    <w:bCs/>
                    <w:sz w:val="24"/>
                    <w:szCs w:val="24"/>
                  </w:rPr>
                  <w:t>Nancy Collins</w:t>
                </w:r>
                <w:r>
                  <w:rPr>
                    <w:rFonts w:ascii="Arial" w:eastAsia="Arial" w:hAnsi="Arial" w:cs="Arial"/>
                    <w:sz w:val="24"/>
                    <w:szCs w:val="24"/>
                  </w:rPr>
                  <w:t xml:space="preserve"> (57) The other half of Olivia’s foster family. Nancy has stood by Bill’s side through thick and thin, but may soon find her limit when Bill’s scheming comes into conflict with her beliefs.</w:t>
                </w:r>
              </w:p>
            </w:tc>
          </w:tr>
          <w:tr w:rsidR="004B2A56" w14:paraId="61044389" w14:textId="77777777">
            <w:tc>
              <w:tcPr>
                <w:tcW w:w="3375" w:type="dxa"/>
                <w:tcMar>
                  <w:top w:w="100" w:type="dxa"/>
                  <w:left w:w="100" w:type="dxa"/>
                  <w:bottom w:w="100" w:type="dxa"/>
                  <w:right w:w="100" w:type="dxa"/>
                </w:tcMar>
              </w:tcPr>
              <w:p w14:paraId="42BA633D" w14:textId="77777777" w:rsidR="004B2A56" w:rsidRDefault="00000000">
                <w:pPr>
                  <w:widowControl w:val="0"/>
                  <w:pBdr>
                    <w:top w:val="nil"/>
                    <w:left w:val="nil"/>
                    <w:bottom w:val="nil"/>
                    <w:right w:val="nil"/>
                    <w:between w:val="nil"/>
                  </w:pBdr>
                  <w:shd w:val="clear" w:color="auto" w:fill="auto"/>
                  <w:jc w:val="center"/>
                  <w:rPr>
                    <w:rFonts w:ascii="Open Sans" w:eastAsia="Open Sans" w:hAnsi="Open Sans" w:cs="Open Sans"/>
                    <w:b/>
                    <w:bCs/>
                    <w:color w:val="C82727"/>
                    <w:sz w:val="21"/>
                    <w:szCs w:val="21"/>
                  </w:rPr>
                </w:pPr>
                <w:r>
                  <w:rPr>
                    <w:rFonts w:ascii="Open Sans" w:eastAsia="Open Sans" w:hAnsi="Open Sans" w:cs="Open Sans"/>
                    <w:b/>
                    <w:bCs/>
                    <w:noProof/>
                    <w:color w:val="C82727"/>
                    <w:sz w:val="21"/>
                    <w:szCs w:val="21"/>
                  </w:rPr>
                  <w:drawing>
                    <wp:inline distT="114300" distB="114300" distL="114300" distR="114300" wp14:anchorId="2401E948" wp14:editId="785F3AC1">
                      <wp:extent cx="1562100" cy="15049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1562100" cy="1504950"/>
                              </a:xfrm>
                              <a:prstGeom prst="rect">
                                <a:avLst/>
                              </a:prstGeom>
                              <a:ln/>
                            </pic:spPr>
                          </pic:pic>
                        </a:graphicData>
                      </a:graphic>
                    </wp:inline>
                  </w:drawing>
                </w:r>
              </w:p>
              <w:p w14:paraId="037DE20C" w14:textId="77777777" w:rsidR="004B2A56" w:rsidRDefault="00000000">
                <w:pPr>
                  <w:widowControl w:val="0"/>
                  <w:pBdr>
                    <w:top w:val="nil"/>
                    <w:left w:val="nil"/>
                    <w:bottom w:val="nil"/>
                    <w:right w:val="nil"/>
                    <w:between w:val="nil"/>
                  </w:pBdr>
                  <w:shd w:val="clear" w:color="auto" w:fill="auto"/>
                  <w:jc w:val="center"/>
                </w:pPr>
                <w:r>
                  <w:rPr>
                    <w:rFonts w:ascii="Open Sans" w:eastAsia="Open Sans" w:hAnsi="Open Sans" w:cs="Open Sans"/>
                    <w:b/>
                    <w:bCs/>
                    <w:color w:val="C82727"/>
                    <w:sz w:val="21"/>
                    <w:szCs w:val="21"/>
                  </w:rPr>
                  <w:t>Cristian Wadsworth Vargas</w:t>
                </w:r>
              </w:p>
            </w:tc>
            <w:tc>
              <w:tcPr>
                <w:tcW w:w="5985" w:type="dxa"/>
                <w:tcMar>
                  <w:top w:w="100" w:type="dxa"/>
                  <w:left w:w="100" w:type="dxa"/>
                  <w:bottom w:w="100" w:type="dxa"/>
                  <w:right w:w="100" w:type="dxa"/>
                </w:tcMar>
              </w:tcPr>
              <w:p w14:paraId="0F559365" w14:textId="77777777" w:rsidR="004B2A56" w:rsidRDefault="00000000">
                <w:pPr>
                  <w:shd w:val="clear" w:color="auto" w:fill="auto"/>
                  <w:spacing w:line="276" w:lineRule="auto"/>
                  <w:ind w:left="270"/>
                </w:pPr>
                <w:r>
                  <w:rPr>
                    <w:rFonts w:ascii="Arial" w:eastAsia="Arial" w:hAnsi="Arial" w:cs="Arial"/>
                    <w:b/>
                    <w:bCs/>
                    <w:sz w:val="24"/>
                    <w:szCs w:val="24"/>
                  </w:rPr>
                  <w:t>Luis Martinez</w:t>
                </w:r>
                <w:r>
                  <w:rPr>
                    <w:rFonts w:ascii="Arial" w:eastAsia="Arial" w:hAnsi="Arial" w:cs="Arial"/>
                    <w:sz w:val="24"/>
                    <w:szCs w:val="24"/>
                  </w:rPr>
                  <w:t xml:space="preserve"> (31) A community leader, activist and long time friend of Guy, Luis likes to enjoy himself and have fun, while putting everything on the line and working passionately for a cause and community he believes in. </w:t>
                </w:r>
              </w:p>
            </w:tc>
          </w:tr>
          <w:tr w:rsidR="004B2A56" w14:paraId="7FAE0E2A" w14:textId="77777777">
            <w:trPr>
              <w:trHeight w:val="2084"/>
            </w:trPr>
            <w:tc>
              <w:tcPr>
                <w:tcW w:w="3375" w:type="dxa"/>
                <w:tcMar>
                  <w:top w:w="100" w:type="dxa"/>
                  <w:left w:w="100" w:type="dxa"/>
                  <w:bottom w:w="100" w:type="dxa"/>
                  <w:right w:w="100" w:type="dxa"/>
                </w:tcMar>
              </w:tcPr>
              <w:p w14:paraId="7B9FC14C" w14:textId="77777777" w:rsidR="004B2A56" w:rsidRDefault="00000000">
                <w:pPr>
                  <w:widowControl w:val="0"/>
                  <w:pBdr>
                    <w:top w:val="nil"/>
                    <w:left w:val="nil"/>
                    <w:bottom w:val="nil"/>
                    <w:right w:val="nil"/>
                    <w:between w:val="nil"/>
                  </w:pBdr>
                  <w:shd w:val="clear" w:color="auto" w:fill="auto"/>
                  <w:jc w:val="center"/>
                  <w:rPr>
                    <w:rFonts w:ascii="Open Sans" w:eastAsia="Open Sans" w:hAnsi="Open Sans" w:cs="Open Sans"/>
                    <w:b/>
                    <w:bCs/>
                    <w:color w:val="C82727"/>
                    <w:sz w:val="21"/>
                    <w:szCs w:val="21"/>
                  </w:rPr>
                </w:pPr>
                <w:r>
                  <w:rPr>
                    <w:rFonts w:ascii="Open Sans" w:eastAsia="Open Sans" w:hAnsi="Open Sans" w:cs="Open Sans"/>
                    <w:b/>
                    <w:bCs/>
                    <w:noProof/>
                    <w:color w:val="C82727"/>
                    <w:sz w:val="21"/>
                    <w:szCs w:val="21"/>
                  </w:rPr>
                  <w:lastRenderedPageBreak/>
                  <w:drawing>
                    <wp:inline distT="114300" distB="114300" distL="114300" distR="114300" wp14:anchorId="785E08E1" wp14:editId="4A8788DD">
                      <wp:extent cx="1514475" cy="149542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1514475" cy="1495425"/>
                              </a:xfrm>
                              <a:prstGeom prst="rect">
                                <a:avLst/>
                              </a:prstGeom>
                              <a:ln/>
                            </pic:spPr>
                          </pic:pic>
                        </a:graphicData>
                      </a:graphic>
                    </wp:inline>
                  </w:drawing>
                </w:r>
              </w:p>
              <w:p w14:paraId="3AC77B58" w14:textId="77777777" w:rsidR="004B2A56" w:rsidRDefault="00000000">
                <w:pPr>
                  <w:widowControl w:val="0"/>
                  <w:pBdr>
                    <w:top w:val="nil"/>
                    <w:left w:val="nil"/>
                    <w:bottom w:val="nil"/>
                    <w:right w:val="nil"/>
                    <w:between w:val="nil"/>
                  </w:pBdr>
                  <w:shd w:val="clear" w:color="auto" w:fill="auto"/>
                  <w:jc w:val="center"/>
                </w:pPr>
                <w:r>
                  <w:rPr>
                    <w:rFonts w:ascii="Open Sans" w:eastAsia="Open Sans" w:hAnsi="Open Sans" w:cs="Open Sans"/>
                    <w:b/>
                    <w:bCs/>
                    <w:color w:val="C82727"/>
                    <w:sz w:val="21"/>
                    <w:szCs w:val="21"/>
                  </w:rPr>
                  <w:t>Gabriela Velasquez</w:t>
                </w:r>
              </w:p>
            </w:tc>
            <w:tc>
              <w:tcPr>
                <w:tcW w:w="5985" w:type="dxa"/>
                <w:tcMar>
                  <w:top w:w="100" w:type="dxa"/>
                  <w:left w:w="100" w:type="dxa"/>
                  <w:bottom w:w="100" w:type="dxa"/>
                  <w:right w:w="100" w:type="dxa"/>
                </w:tcMar>
              </w:tcPr>
              <w:p w14:paraId="11D3A6AE" w14:textId="77777777" w:rsidR="004B2A56" w:rsidRDefault="00000000">
                <w:pPr>
                  <w:shd w:val="clear" w:color="auto" w:fill="auto"/>
                  <w:spacing w:line="276" w:lineRule="auto"/>
                  <w:ind w:left="270"/>
                </w:pPr>
                <w:r>
                  <w:rPr>
                    <w:rFonts w:ascii="Arial" w:eastAsia="Arial" w:hAnsi="Arial" w:cs="Arial"/>
                    <w:b/>
                    <w:bCs/>
                    <w:sz w:val="24"/>
                    <w:szCs w:val="24"/>
                  </w:rPr>
                  <w:t>Jen Martinez</w:t>
                </w:r>
                <w:r>
                  <w:rPr>
                    <w:rFonts w:ascii="Arial" w:eastAsia="Arial" w:hAnsi="Arial" w:cs="Arial"/>
                    <w:sz w:val="24"/>
                    <w:szCs w:val="24"/>
                  </w:rPr>
                  <w:t xml:space="preserve"> (31) A co-leader of the immigration justice group along with her husband Luis, Jen is a community builder and organizer.  Her growing friendship with Isabel and concern for Olivia’s plight moves her to activate the women of El Paso in support of the cause. </w:t>
                </w:r>
              </w:p>
            </w:tc>
          </w:tr>
          <w:tr w:rsidR="004B2A56" w14:paraId="62F7AFD7" w14:textId="77777777">
            <w:tc>
              <w:tcPr>
                <w:tcW w:w="3375" w:type="dxa"/>
                <w:tcMar>
                  <w:top w:w="100" w:type="dxa"/>
                  <w:left w:w="100" w:type="dxa"/>
                  <w:bottom w:w="100" w:type="dxa"/>
                  <w:right w:w="100" w:type="dxa"/>
                </w:tcMar>
              </w:tcPr>
              <w:p w14:paraId="536260DC" w14:textId="77777777" w:rsidR="004B2A56" w:rsidRDefault="004B2A56">
                <w:pPr>
                  <w:widowControl w:val="0"/>
                  <w:pBdr>
                    <w:top w:val="nil"/>
                    <w:left w:val="nil"/>
                    <w:bottom w:val="nil"/>
                    <w:right w:val="nil"/>
                    <w:between w:val="nil"/>
                  </w:pBdr>
                  <w:shd w:val="clear" w:color="auto" w:fill="auto"/>
                  <w:jc w:val="center"/>
                  <w:rPr>
                    <w:rFonts w:ascii="Open Sans" w:eastAsia="Open Sans" w:hAnsi="Open Sans" w:cs="Open Sans"/>
                    <w:b/>
                    <w:bCs/>
                    <w:color w:val="C82727"/>
                    <w:sz w:val="21"/>
                    <w:szCs w:val="21"/>
                  </w:rPr>
                </w:pPr>
              </w:p>
              <w:p w14:paraId="002ABEA7" w14:textId="77777777" w:rsidR="004B2A56" w:rsidRDefault="00000000">
                <w:pPr>
                  <w:widowControl w:val="0"/>
                  <w:pBdr>
                    <w:top w:val="nil"/>
                    <w:left w:val="nil"/>
                    <w:bottom w:val="nil"/>
                    <w:right w:val="nil"/>
                    <w:between w:val="nil"/>
                  </w:pBdr>
                  <w:shd w:val="clear" w:color="auto" w:fill="auto"/>
                  <w:jc w:val="center"/>
                  <w:rPr>
                    <w:rFonts w:ascii="Open Sans" w:eastAsia="Open Sans" w:hAnsi="Open Sans" w:cs="Open Sans"/>
                    <w:b/>
                    <w:bCs/>
                    <w:color w:val="C82727"/>
                    <w:sz w:val="21"/>
                    <w:szCs w:val="21"/>
                  </w:rPr>
                </w:pPr>
                <w:r>
                  <w:rPr>
                    <w:rFonts w:ascii="Open Sans" w:eastAsia="Open Sans" w:hAnsi="Open Sans" w:cs="Open Sans"/>
                    <w:b/>
                    <w:bCs/>
                    <w:noProof/>
                    <w:color w:val="C82727"/>
                    <w:sz w:val="21"/>
                    <w:szCs w:val="21"/>
                  </w:rPr>
                  <w:drawing>
                    <wp:inline distT="114300" distB="114300" distL="114300" distR="114300" wp14:anchorId="4C9A5A21" wp14:editId="588087A4">
                      <wp:extent cx="1495425" cy="1476375"/>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1495425" cy="1476375"/>
                              </a:xfrm>
                              <a:prstGeom prst="rect">
                                <a:avLst/>
                              </a:prstGeom>
                              <a:ln/>
                            </pic:spPr>
                          </pic:pic>
                        </a:graphicData>
                      </a:graphic>
                    </wp:inline>
                  </w:drawing>
                </w:r>
              </w:p>
              <w:p w14:paraId="02E0C146" w14:textId="77777777" w:rsidR="004B2A56" w:rsidRDefault="00000000">
                <w:pPr>
                  <w:widowControl w:val="0"/>
                  <w:pBdr>
                    <w:top w:val="nil"/>
                    <w:left w:val="nil"/>
                    <w:bottom w:val="nil"/>
                    <w:right w:val="nil"/>
                    <w:between w:val="nil"/>
                  </w:pBdr>
                  <w:shd w:val="clear" w:color="auto" w:fill="auto"/>
                  <w:jc w:val="center"/>
                  <w:rPr>
                    <w:rFonts w:ascii="Open Sans" w:eastAsia="Open Sans" w:hAnsi="Open Sans" w:cs="Open Sans"/>
                    <w:b/>
                    <w:bCs/>
                    <w:color w:val="C82727"/>
                    <w:sz w:val="21"/>
                    <w:szCs w:val="21"/>
                  </w:rPr>
                </w:pPr>
                <w:r>
                  <w:rPr>
                    <w:rFonts w:ascii="Open Sans" w:eastAsia="Open Sans" w:hAnsi="Open Sans" w:cs="Open Sans"/>
                    <w:b/>
                    <w:bCs/>
                    <w:color w:val="C82727"/>
                    <w:sz w:val="21"/>
                    <w:szCs w:val="21"/>
                  </w:rPr>
                  <w:t>Samuele Galli</w:t>
                </w:r>
              </w:p>
              <w:p w14:paraId="03633B2E" w14:textId="77777777" w:rsidR="004B2A56" w:rsidRDefault="004B2A56">
                <w:pPr>
                  <w:widowControl w:val="0"/>
                  <w:pBdr>
                    <w:top w:val="nil"/>
                    <w:left w:val="nil"/>
                    <w:bottom w:val="nil"/>
                    <w:right w:val="nil"/>
                    <w:between w:val="nil"/>
                  </w:pBdr>
                  <w:shd w:val="clear" w:color="auto" w:fill="auto"/>
                  <w:jc w:val="center"/>
                  <w:rPr>
                    <w:rFonts w:ascii="Open Sans" w:eastAsia="Open Sans" w:hAnsi="Open Sans" w:cs="Open Sans"/>
                    <w:b/>
                    <w:bCs/>
                    <w:color w:val="C82727"/>
                    <w:sz w:val="21"/>
                    <w:szCs w:val="21"/>
                  </w:rPr>
                </w:pPr>
              </w:p>
              <w:p w14:paraId="10E1FDAA" w14:textId="77777777" w:rsidR="004B2A56" w:rsidRDefault="004B2A56">
                <w:pPr>
                  <w:widowControl w:val="0"/>
                  <w:pBdr>
                    <w:top w:val="nil"/>
                    <w:left w:val="nil"/>
                    <w:bottom w:val="nil"/>
                    <w:right w:val="nil"/>
                    <w:between w:val="nil"/>
                  </w:pBdr>
                  <w:shd w:val="clear" w:color="auto" w:fill="auto"/>
                  <w:jc w:val="center"/>
                  <w:rPr>
                    <w:rFonts w:ascii="Open Sans" w:eastAsia="Open Sans" w:hAnsi="Open Sans" w:cs="Open Sans"/>
                    <w:b/>
                    <w:bCs/>
                    <w:color w:val="C82727"/>
                    <w:sz w:val="21"/>
                    <w:szCs w:val="21"/>
                  </w:rPr>
                </w:pPr>
              </w:p>
              <w:p w14:paraId="48CD0B8E" w14:textId="77777777" w:rsidR="004B2A56" w:rsidRDefault="00000000">
                <w:pPr>
                  <w:widowControl w:val="0"/>
                  <w:pBdr>
                    <w:top w:val="nil"/>
                    <w:left w:val="nil"/>
                    <w:bottom w:val="nil"/>
                    <w:right w:val="nil"/>
                    <w:between w:val="nil"/>
                  </w:pBdr>
                  <w:shd w:val="clear" w:color="auto" w:fill="auto"/>
                  <w:jc w:val="center"/>
                  <w:rPr>
                    <w:rFonts w:ascii="Open Sans" w:eastAsia="Open Sans" w:hAnsi="Open Sans" w:cs="Open Sans"/>
                    <w:b/>
                    <w:bCs/>
                    <w:color w:val="C82727"/>
                    <w:sz w:val="21"/>
                    <w:szCs w:val="21"/>
                  </w:rPr>
                </w:pPr>
                <w:r>
                  <w:rPr>
                    <w:rFonts w:ascii="Open Sans" w:eastAsia="Open Sans" w:hAnsi="Open Sans" w:cs="Open Sans"/>
                    <w:b/>
                    <w:bCs/>
                    <w:noProof/>
                    <w:color w:val="C82727"/>
                    <w:sz w:val="21"/>
                    <w:szCs w:val="21"/>
                  </w:rPr>
                  <w:drawing>
                    <wp:inline distT="114300" distB="114300" distL="114300" distR="114300" wp14:anchorId="55E08EBF" wp14:editId="22D10C02">
                      <wp:extent cx="1576388" cy="2360846"/>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a:stretch>
                                <a:fillRect/>
                              </a:stretch>
                            </pic:blipFill>
                            <pic:spPr>
                              <a:xfrm>
                                <a:off x="0" y="0"/>
                                <a:ext cx="1576388" cy="2360846"/>
                              </a:xfrm>
                              <a:prstGeom prst="rect">
                                <a:avLst/>
                              </a:prstGeom>
                              <a:ln/>
                            </pic:spPr>
                          </pic:pic>
                        </a:graphicData>
                      </a:graphic>
                    </wp:inline>
                  </w:drawing>
                </w:r>
              </w:p>
              <w:p w14:paraId="7D412FE5" w14:textId="77777777" w:rsidR="004B2A56" w:rsidRDefault="00000000">
                <w:pPr>
                  <w:widowControl w:val="0"/>
                  <w:pBdr>
                    <w:top w:val="nil"/>
                    <w:left w:val="nil"/>
                    <w:bottom w:val="nil"/>
                    <w:right w:val="nil"/>
                    <w:between w:val="nil"/>
                  </w:pBdr>
                  <w:shd w:val="clear" w:color="auto" w:fill="auto"/>
                  <w:jc w:val="center"/>
                  <w:rPr>
                    <w:rFonts w:ascii="Open Sans" w:eastAsia="Open Sans" w:hAnsi="Open Sans" w:cs="Open Sans"/>
                    <w:b/>
                    <w:bCs/>
                    <w:color w:val="C82727"/>
                    <w:sz w:val="21"/>
                    <w:szCs w:val="21"/>
                  </w:rPr>
                </w:pPr>
                <w:r>
                  <w:rPr>
                    <w:rFonts w:ascii="Open Sans" w:eastAsia="Open Sans" w:hAnsi="Open Sans" w:cs="Open Sans"/>
                    <w:b/>
                    <w:bCs/>
                    <w:color w:val="C82727"/>
                    <w:sz w:val="21"/>
                    <w:szCs w:val="21"/>
                  </w:rPr>
                  <w:t>Fatima Sanchez</w:t>
                </w:r>
              </w:p>
              <w:p w14:paraId="48D75C9A" w14:textId="77777777" w:rsidR="004B2A56" w:rsidRDefault="004B2A56">
                <w:pPr>
                  <w:widowControl w:val="0"/>
                  <w:pBdr>
                    <w:top w:val="nil"/>
                    <w:left w:val="nil"/>
                    <w:bottom w:val="nil"/>
                    <w:right w:val="nil"/>
                    <w:between w:val="nil"/>
                  </w:pBdr>
                  <w:shd w:val="clear" w:color="auto" w:fill="auto"/>
                  <w:jc w:val="center"/>
                  <w:rPr>
                    <w:rFonts w:ascii="Open Sans" w:eastAsia="Open Sans" w:hAnsi="Open Sans" w:cs="Open Sans"/>
                    <w:b/>
                    <w:bCs/>
                    <w:color w:val="C82727"/>
                    <w:sz w:val="21"/>
                    <w:szCs w:val="21"/>
                  </w:rPr>
                </w:pPr>
              </w:p>
              <w:p w14:paraId="090855E4" w14:textId="77777777" w:rsidR="004B2A56" w:rsidRDefault="00000000">
                <w:pPr>
                  <w:widowControl w:val="0"/>
                  <w:pBdr>
                    <w:top w:val="nil"/>
                    <w:left w:val="nil"/>
                    <w:bottom w:val="nil"/>
                    <w:right w:val="nil"/>
                    <w:between w:val="nil"/>
                  </w:pBdr>
                  <w:shd w:val="clear" w:color="auto" w:fill="auto"/>
                  <w:jc w:val="center"/>
                  <w:rPr>
                    <w:rFonts w:ascii="Open Sans" w:eastAsia="Open Sans" w:hAnsi="Open Sans" w:cs="Open Sans"/>
                    <w:b/>
                    <w:bCs/>
                    <w:color w:val="C82727"/>
                    <w:sz w:val="21"/>
                    <w:szCs w:val="21"/>
                  </w:rPr>
                </w:pPr>
                <w:r>
                  <w:rPr>
                    <w:rFonts w:ascii="Open Sans" w:eastAsia="Open Sans" w:hAnsi="Open Sans" w:cs="Open Sans"/>
                    <w:b/>
                    <w:bCs/>
                    <w:noProof/>
                    <w:color w:val="C82727"/>
                    <w:sz w:val="21"/>
                    <w:szCs w:val="21"/>
                  </w:rPr>
                  <w:lastRenderedPageBreak/>
                  <w:drawing>
                    <wp:inline distT="114300" distB="114300" distL="114300" distR="114300" wp14:anchorId="48C65B4E" wp14:editId="7CA98A1C">
                      <wp:extent cx="1552575" cy="150495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552575" cy="1504950"/>
                              </a:xfrm>
                              <a:prstGeom prst="rect">
                                <a:avLst/>
                              </a:prstGeom>
                              <a:ln/>
                            </pic:spPr>
                          </pic:pic>
                        </a:graphicData>
                      </a:graphic>
                    </wp:inline>
                  </w:drawing>
                </w:r>
              </w:p>
              <w:p w14:paraId="1FD3CC6B" w14:textId="77777777" w:rsidR="004B2A56" w:rsidRDefault="00000000">
                <w:pPr>
                  <w:widowControl w:val="0"/>
                  <w:pBdr>
                    <w:top w:val="nil"/>
                    <w:left w:val="nil"/>
                    <w:bottom w:val="nil"/>
                    <w:right w:val="nil"/>
                    <w:between w:val="nil"/>
                  </w:pBdr>
                  <w:shd w:val="clear" w:color="auto" w:fill="auto"/>
                  <w:jc w:val="center"/>
                  <w:rPr>
                    <w:rFonts w:ascii="Open Sans" w:eastAsia="Open Sans" w:hAnsi="Open Sans" w:cs="Open Sans"/>
                    <w:b/>
                    <w:bCs/>
                    <w:color w:val="C82727"/>
                    <w:sz w:val="21"/>
                    <w:szCs w:val="21"/>
                  </w:rPr>
                </w:pPr>
                <w:r>
                  <w:rPr>
                    <w:rFonts w:ascii="Open Sans" w:eastAsia="Open Sans" w:hAnsi="Open Sans" w:cs="Open Sans"/>
                    <w:b/>
                    <w:bCs/>
                    <w:color w:val="C82727"/>
                    <w:sz w:val="21"/>
                    <w:szCs w:val="21"/>
                  </w:rPr>
                  <w:t>Anthony Chow</w:t>
                </w:r>
              </w:p>
              <w:p w14:paraId="1B55EE61" w14:textId="77777777" w:rsidR="004B2A56" w:rsidRDefault="004B2A56">
                <w:pPr>
                  <w:widowControl w:val="0"/>
                  <w:pBdr>
                    <w:top w:val="nil"/>
                    <w:left w:val="nil"/>
                    <w:bottom w:val="nil"/>
                    <w:right w:val="nil"/>
                    <w:between w:val="nil"/>
                  </w:pBdr>
                  <w:shd w:val="clear" w:color="auto" w:fill="auto"/>
                  <w:jc w:val="center"/>
                  <w:rPr>
                    <w:rFonts w:ascii="Open Sans" w:eastAsia="Open Sans" w:hAnsi="Open Sans" w:cs="Open Sans"/>
                    <w:b/>
                    <w:bCs/>
                    <w:color w:val="C82727"/>
                    <w:sz w:val="21"/>
                    <w:szCs w:val="21"/>
                  </w:rPr>
                </w:pPr>
              </w:p>
              <w:p w14:paraId="4AA6B9FB" w14:textId="77777777" w:rsidR="004B2A56" w:rsidRDefault="004B2A56">
                <w:pPr>
                  <w:widowControl w:val="0"/>
                  <w:pBdr>
                    <w:top w:val="nil"/>
                    <w:left w:val="nil"/>
                    <w:bottom w:val="nil"/>
                    <w:right w:val="nil"/>
                    <w:between w:val="nil"/>
                  </w:pBdr>
                  <w:shd w:val="clear" w:color="auto" w:fill="auto"/>
                  <w:jc w:val="center"/>
                  <w:rPr>
                    <w:rFonts w:ascii="Open Sans" w:eastAsia="Open Sans" w:hAnsi="Open Sans" w:cs="Open Sans"/>
                    <w:b/>
                    <w:bCs/>
                    <w:color w:val="C82727"/>
                    <w:sz w:val="21"/>
                    <w:szCs w:val="21"/>
                  </w:rPr>
                </w:pPr>
              </w:p>
              <w:p w14:paraId="7939BB9B" w14:textId="77777777" w:rsidR="004B2A56" w:rsidRDefault="00000000">
                <w:pPr>
                  <w:widowControl w:val="0"/>
                  <w:pBdr>
                    <w:top w:val="nil"/>
                    <w:left w:val="nil"/>
                    <w:bottom w:val="nil"/>
                    <w:right w:val="nil"/>
                    <w:between w:val="nil"/>
                  </w:pBdr>
                  <w:shd w:val="clear" w:color="auto" w:fill="auto"/>
                  <w:jc w:val="center"/>
                  <w:rPr>
                    <w:rFonts w:ascii="Open Sans" w:eastAsia="Open Sans" w:hAnsi="Open Sans" w:cs="Open Sans"/>
                    <w:b/>
                    <w:bCs/>
                    <w:color w:val="C82727"/>
                    <w:sz w:val="21"/>
                    <w:szCs w:val="21"/>
                  </w:rPr>
                </w:pPr>
                <w:r>
                  <w:rPr>
                    <w:rFonts w:ascii="Open Sans" w:eastAsia="Open Sans" w:hAnsi="Open Sans" w:cs="Open Sans"/>
                    <w:b/>
                    <w:bCs/>
                    <w:noProof/>
                    <w:color w:val="C82727"/>
                    <w:sz w:val="21"/>
                    <w:szCs w:val="21"/>
                  </w:rPr>
                  <w:drawing>
                    <wp:inline distT="114300" distB="114300" distL="114300" distR="114300" wp14:anchorId="0F245F04" wp14:editId="015DE643">
                      <wp:extent cx="1524000" cy="1495425"/>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1524000" cy="1495425"/>
                              </a:xfrm>
                              <a:prstGeom prst="rect">
                                <a:avLst/>
                              </a:prstGeom>
                              <a:ln/>
                            </pic:spPr>
                          </pic:pic>
                        </a:graphicData>
                      </a:graphic>
                    </wp:inline>
                  </w:drawing>
                </w:r>
              </w:p>
              <w:p w14:paraId="36DF18F4" w14:textId="77777777" w:rsidR="004B2A56" w:rsidRDefault="00000000">
                <w:pPr>
                  <w:widowControl w:val="0"/>
                  <w:pBdr>
                    <w:top w:val="nil"/>
                    <w:left w:val="nil"/>
                    <w:bottom w:val="nil"/>
                    <w:right w:val="nil"/>
                    <w:between w:val="nil"/>
                  </w:pBdr>
                  <w:shd w:val="clear" w:color="auto" w:fill="auto"/>
                  <w:jc w:val="center"/>
                  <w:rPr>
                    <w:rFonts w:ascii="Open Sans" w:eastAsia="Open Sans" w:hAnsi="Open Sans" w:cs="Open Sans"/>
                    <w:b/>
                    <w:bCs/>
                    <w:color w:val="C82727"/>
                    <w:sz w:val="21"/>
                    <w:szCs w:val="21"/>
                  </w:rPr>
                </w:pPr>
                <w:r>
                  <w:rPr>
                    <w:rFonts w:ascii="Open Sans" w:eastAsia="Open Sans" w:hAnsi="Open Sans" w:cs="Open Sans"/>
                    <w:b/>
                    <w:bCs/>
                    <w:color w:val="C82727"/>
                    <w:sz w:val="21"/>
                    <w:szCs w:val="21"/>
                  </w:rPr>
                  <w:t>Cristina Paoletta</w:t>
                </w:r>
              </w:p>
              <w:p w14:paraId="27CD14D8" w14:textId="77777777" w:rsidR="004B2A56" w:rsidRDefault="004B2A56">
                <w:pPr>
                  <w:widowControl w:val="0"/>
                  <w:pBdr>
                    <w:top w:val="nil"/>
                    <w:left w:val="nil"/>
                    <w:bottom w:val="nil"/>
                    <w:right w:val="nil"/>
                    <w:between w:val="nil"/>
                  </w:pBdr>
                  <w:shd w:val="clear" w:color="auto" w:fill="auto"/>
                  <w:jc w:val="center"/>
                  <w:rPr>
                    <w:rFonts w:ascii="Open Sans" w:eastAsia="Open Sans" w:hAnsi="Open Sans" w:cs="Open Sans"/>
                    <w:b/>
                    <w:bCs/>
                    <w:color w:val="C82727"/>
                    <w:sz w:val="21"/>
                    <w:szCs w:val="21"/>
                  </w:rPr>
                </w:pPr>
              </w:p>
              <w:p w14:paraId="01A571E6" w14:textId="77777777" w:rsidR="004B2A56" w:rsidRDefault="004B2A56">
                <w:pPr>
                  <w:widowControl w:val="0"/>
                  <w:pBdr>
                    <w:top w:val="nil"/>
                    <w:left w:val="nil"/>
                    <w:bottom w:val="nil"/>
                    <w:right w:val="nil"/>
                    <w:between w:val="nil"/>
                  </w:pBdr>
                  <w:shd w:val="clear" w:color="auto" w:fill="auto"/>
                  <w:jc w:val="center"/>
                  <w:rPr>
                    <w:rFonts w:ascii="Open Sans" w:eastAsia="Open Sans" w:hAnsi="Open Sans" w:cs="Open Sans"/>
                    <w:b/>
                    <w:bCs/>
                    <w:color w:val="C82727"/>
                    <w:sz w:val="21"/>
                    <w:szCs w:val="21"/>
                  </w:rPr>
                </w:pPr>
              </w:p>
              <w:p w14:paraId="430F2659" w14:textId="77777777" w:rsidR="004B2A56" w:rsidRDefault="00000000">
                <w:pPr>
                  <w:widowControl w:val="0"/>
                  <w:pBdr>
                    <w:top w:val="nil"/>
                    <w:left w:val="nil"/>
                    <w:bottom w:val="nil"/>
                    <w:right w:val="nil"/>
                    <w:between w:val="nil"/>
                  </w:pBdr>
                  <w:shd w:val="clear" w:color="auto" w:fill="auto"/>
                  <w:jc w:val="center"/>
                  <w:rPr>
                    <w:rFonts w:ascii="Open Sans" w:eastAsia="Open Sans" w:hAnsi="Open Sans" w:cs="Open Sans"/>
                    <w:b/>
                    <w:bCs/>
                    <w:color w:val="C82727"/>
                    <w:sz w:val="21"/>
                    <w:szCs w:val="21"/>
                  </w:rPr>
                </w:pPr>
                <w:r>
                  <w:rPr>
                    <w:rFonts w:ascii="Open Sans" w:eastAsia="Open Sans" w:hAnsi="Open Sans" w:cs="Open Sans"/>
                    <w:b/>
                    <w:bCs/>
                    <w:noProof/>
                    <w:color w:val="C82727"/>
                    <w:sz w:val="21"/>
                    <w:szCs w:val="21"/>
                  </w:rPr>
                  <w:drawing>
                    <wp:inline distT="114300" distB="114300" distL="114300" distR="114300" wp14:anchorId="0A574899" wp14:editId="5188C829">
                      <wp:extent cx="1543050" cy="1495425"/>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1543050" cy="1495425"/>
                              </a:xfrm>
                              <a:prstGeom prst="rect">
                                <a:avLst/>
                              </a:prstGeom>
                              <a:ln/>
                            </pic:spPr>
                          </pic:pic>
                        </a:graphicData>
                      </a:graphic>
                    </wp:inline>
                  </w:drawing>
                </w:r>
              </w:p>
              <w:p w14:paraId="373EFB1A" w14:textId="77777777" w:rsidR="004B2A56" w:rsidRDefault="00000000">
                <w:pPr>
                  <w:widowControl w:val="0"/>
                  <w:pBdr>
                    <w:top w:val="nil"/>
                    <w:left w:val="nil"/>
                    <w:bottom w:val="nil"/>
                    <w:right w:val="nil"/>
                    <w:between w:val="nil"/>
                  </w:pBdr>
                  <w:shd w:val="clear" w:color="auto" w:fill="auto"/>
                  <w:jc w:val="center"/>
                  <w:rPr>
                    <w:rFonts w:ascii="Open Sans" w:eastAsia="Open Sans" w:hAnsi="Open Sans" w:cs="Open Sans"/>
                    <w:b/>
                    <w:bCs/>
                    <w:color w:val="C82727"/>
                    <w:sz w:val="21"/>
                    <w:szCs w:val="21"/>
                  </w:rPr>
                </w:pPr>
                <w:r>
                  <w:rPr>
                    <w:rFonts w:ascii="Open Sans" w:eastAsia="Open Sans" w:hAnsi="Open Sans" w:cs="Open Sans"/>
                    <w:b/>
                    <w:bCs/>
                    <w:color w:val="C82727"/>
                    <w:sz w:val="21"/>
                    <w:szCs w:val="21"/>
                  </w:rPr>
                  <w:t>Ana Sofía Ferrer</w:t>
                </w:r>
              </w:p>
              <w:p w14:paraId="0633E06D" w14:textId="77777777" w:rsidR="004B2A56" w:rsidRDefault="004B2A56">
                <w:pPr>
                  <w:widowControl w:val="0"/>
                  <w:pBdr>
                    <w:top w:val="nil"/>
                    <w:left w:val="nil"/>
                    <w:bottom w:val="nil"/>
                    <w:right w:val="nil"/>
                    <w:between w:val="nil"/>
                  </w:pBdr>
                  <w:shd w:val="clear" w:color="auto" w:fill="auto"/>
                  <w:jc w:val="center"/>
                  <w:rPr>
                    <w:rFonts w:ascii="Open Sans" w:eastAsia="Open Sans" w:hAnsi="Open Sans" w:cs="Open Sans"/>
                    <w:b/>
                    <w:bCs/>
                    <w:color w:val="C82727"/>
                    <w:sz w:val="21"/>
                    <w:szCs w:val="21"/>
                  </w:rPr>
                </w:pPr>
              </w:p>
              <w:p w14:paraId="0F35701F" w14:textId="77777777" w:rsidR="004B2A56" w:rsidRDefault="00000000">
                <w:pPr>
                  <w:widowControl w:val="0"/>
                  <w:pBdr>
                    <w:top w:val="nil"/>
                    <w:left w:val="nil"/>
                    <w:bottom w:val="nil"/>
                    <w:right w:val="nil"/>
                    <w:between w:val="nil"/>
                  </w:pBdr>
                  <w:shd w:val="clear" w:color="auto" w:fill="auto"/>
                  <w:jc w:val="center"/>
                  <w:rPr>
                    <w:rFonts w:ascii="Open Sans" w:eastAsia="Open Sans" w:hAnsi="Open Sans" w:cs="Open Sans"/>
                    <w:b/>
                    <w:bCs/>
                    <w:color w:val="C82727"/>
                    <w:sz w:val="21"/>
                    <w:szCs w:val="21"/>
                  </w:rPr>
                </w:pPr>
                <w:r>
                  <w:rPr>
                    <w:rFonts w:ascii="Open Sans" w:eastAsia="Open Sans" w:hAnsi="Open Sans" w:cs="Open Sans"/>
                    <w:b/>
                    <w:bCs/>
                    <w:noProof/>
                    <w:color w:val="C82727"/>
                    <w:sz w:val="21"/>
                    <w:szCs w:val="21"/>
                  </w:rPr>
                  <w:drawing>
                    <wp:inline distT="114300" distB="114300" distL="114300" distR="114300" wp14:anchorId="0773A32E" wp14:editId="7A47C225">
                      <wp:extent cx="1533525" cy="150495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1533525" cy="1504950"/>
                              </a:xfrm>
                              <a:prstGeom prst="rect">
                                <a:avLst/>
                              </a:prstGeom>
                              <a:ln/>
                            </pic:spPr>
                          </pic:pic>
                        </a:graphicData>
                      </a:graphic>
                    </wp:inline>
                  </w:drawing>
                </w:r>
              </w:p>
              <w:p w14:paraId="101B036C" w14:textId="77777777" w:rsidR="004B2A56" w:rsidRDefault="00000000">
                <w:pPr>
                  <w:widowControl w:val="0"/>
                  <w:pBdr>
                    <w:top w:val="nil"/>
                    <w:left w:val="nil"/>
                    <w:bottom w:val="nil"/>
                    <w:right w:val="nil"/>
                    <w:between w:val="nil"/>
                  </w:pBdr>
                  <w:shd w:val="clear" w:color="auto" w:fill="auto"/>
                  <w:jc w:val="center"/>
                  <w:rPr>
                    <w:rFonts w:ascii="Open Sans" w:eastAsia="Open Sans" w:hAnsi="Open Sans" w:cs="Open Sans"/>
                    <w:b/>
                    <w:bCs/>
                    <w:color w:val="C82727"/>
                    <w:sz w:val="21"/>
                    <w:szCs w:val="21"/>
                  </w:rPr>
                </w:pPr>
                <w:r>
                  <w:rPr>
                    <w:rFonts w:ascii="Open Sans" w:eastAsia="Open Sans" w:hAnsi="Open Sans" w:cs="Open Sans"/>
                    <w:b/>
                    <w:bCs/>
                    <w:color w:val="C82727"/>
                    <w:sz w:val="21"/>
                    <w:szCs w:val="21"/>
                  </w:rPr>
                  <w:t>Nick Ritchey</w:t>
                </w:r>
              </w:p>
            </w:tc>
            <w:tc>
              <w:tcPr>
                <w:tcW w:w="5985" w:type="dxa"/>
                <w:tcMar>
                  <w:top w:w="100" w:type="dxa"/>
                  <w:left w:w="100" w:type="dxa"/>
                  <w:bottom w:w="100" w:type="dxa"/>
                  <w:right w:w="100" w:type="dxa"/>
                </w:tcMar>
              </w:tcPr>
              <w:p w14:paraId="775EF583" w14:textId="77777777" w:rsidR="004B2A56" w:rsidRDefault="00000000">
                <w:pPr>
                  <w:shd w:val="clear" w:color="auto" w:fill="auto"/>
                  <w:spacing w:line="276" w:lineRule="auto"/>
                  <w:ind w:left="270"/>
                  <w:rPr>
                    <w:rFonts w:ascii="Arial" w:eastAsia="Arial" w:hAnsi="Arial" w:cs="Arial"/>
                    <w:color w:val="262626"/>
                    <w:sz w:val="24"/>
                    <w:szCs w:val="24"/>
                    <w:highlight w:val="white"/>
                  </w:rPr>
                </w:pPr>
                <w:r>
                  <w:rPr>
                    <w:rFonts w:ascii="Arial" w:eastAsia="Arial" w:hAnsi="Arial" w:cs="Arial"/>
                    <w:b/>
                    <w:bCs/>
                    <w:sz w:val="24"/>
                    <w:szCs w:val="24"/>
                  </w:rPr>
                  <w:lastRenderedPageBreak/>
                  <w:t>Ensemble / El Pasoans</w:t>
                </w:r>
              </w:p>
              <w:p w14:paraId="10FD9409" w14:textId="77777777" w:rsidR="004B2A56" w:rsidRDefault="00000000">
                <w:pPr>
                  <w:shd w:val="clear" w:color="auto" w:fill="auto"/>
                  <w:spacing w:line="276" w:lineRule="auto"/>
                  <w:ind w:left="270" w:right="630"/>
                  <w:rPr>
                    <w:rFonts w:ascii="Arial" w:eastAsia="Arial" w:hAnsi="Arial" w:cs="Arial"/>
                    <w:color w:val="262626"/>
                    <w:sz w:val="24"/>
                    <w:szCs w:val="24"/>
                    <w:highlight w:val="white"/>
                  </w:rPr>
                </w:pPr>
                <w:r>
                  <w:rPr>
                    <w:rFonts w:ascii="Arial" w:eastAsia="Arial" w:hAnsi="Arial" w:cs="Arial"/>
                    <w:color w:val="262626"/>
                    <w:sz w:val="24"/>
                    <w:szCs w:val="24"/>
                    <w:highlight w:val="white"/>
                  </w:rPr>
                  <w:t>The ensemble characters are a mix of six men and women representing the ordinary people of El Paso.  Roles played include:</w:t>
                </w:r>
              </w:p>
              <w:p w14:paraId="6B24D0E5" w14:textId="77777777" w:rsidR="004B2A56" w:rsidRDefault="004B2A56">
                <w:pPr>
                  <w:shd w:val="clear" w:color="auto" w:fill="auto"/>
                  <w:spacing w:line="276" w:lineRule="auto"/>
                  <w:ind w:left="270" w:right="630"/>
                  <w:rPr>
                    <w:rFonts w:ascii="Arial" w:eastAsia="Arial" w:hAnsi="Arial" w:cs="Arial"/>
                    <w:color w:val="262626"/>
                    <w:sz w:val="24"/>
                    <w:szCs w:val="24"/>
                    <w:highlight w:val="white"/>
                  </w:rPr>
                </w:pPr>
              </w:p>
              <w:p w14:paraId="7E6EC0CC" w14:textId="77777777" w:rsidR="004B2A56" w:rsidRDefault="004B2A56">
                <w:pPr>
                  <w:shd w:val="clear" w:color="auto" w:fill="auto"/>
                  <w:spacing w:line="276" w:lineRule="auto"/>
                  <w:ind w:left="270" w:right="630"/>
                  <w:rPr>
                    <w:rFonts w:ascii="Arial" w:eastAsia="Arial" w:hAnsi="Arial" w:cs="Arial"/>
                    <w:color w:val="262626"/>
                    <w:sz w:val="24"/>
                    <w:szCs w:val="24"/>
                    <w:highlight w:val="white"/>
                  </w:rPr>
                </w:pPr>
              </w:p>
              <w:p w14:paraId="79E7499E" w14:textId="77777777" w:rsidR="004B2A56" w:rsidRDefault="00000000">
                <w:pPr>
                  <w:numPr>
                    <w:ilvl w:val="0"/>
                    <w:numId w:val="1"/>
                  </w:numPr>
                  <w:shd w:val="clear" w:color="auto" w:fill="auto"/>
                  <w:spacing w:line="276" w:lineRule="auto"/>
                  <w:ind w:left="810"/>
                  <w:rPr>
                    <w:rFonts w:ascii="Arial" w:eastAsia="Arial" w:hAnsi="Arial" w:cs="Arial"/>
                    <w:color w:val="262626"/>
                    <w:sz w:val="24"/>
                    <w:szCs w:val="24"/>
                    <w:highlight w:val="white"/>
                  </w:rPr>
                </w:pPr>
                <w:r>
                  <w:rPr>
                    <w:rFonts w:ascii="Arial" w:eastAsia="Arial" w:hAnsi="Arial" w:cs="Arial"/>
                    <w:b/>
                    <w:bCs/>
                    <w:sz w:val="24"/>
                    <w:szCs w:val="24"/>
                  </w:rPr>
                  <w:t>Gabriella Ortiz</w:t>
                </w:r>
                <w:r>
                  <w:rPr>
                    <w:rFonts w:ascii="Arial" w:eastAsia="Arial" w:hAnsi="Arial" w:cs="Arial"/>
                    <w:sz w:val="24"/>
                    <w:szCs w:val="24"/>
                  </w:rPr>
                  <w:t xml:space="preserve"> (38) Olivia’s mother (and also a memory of her), who gives Olivia the strength she needs to get through this tough time. Played by an ensemble member.</w:t>
                </w:r>
              </w:p>
              <w:p w14:paraId="390027D0" w14:textId="77777777" w:rsidR="004B2A56" w:rsidRDefault="00000000">
                <w:pPr>
                  <w:numPr>
                    <w:ilvl w:val="0"/>
                    <w:numId w:val="1"/>
                  </w:numPr>
                  <w:shd w:val="clear" w:color="auto" w:fill="auto"/>
                  <w:spacing w:line="276" w:lineRule="auto"/>
                  <w:ind w:left="810" w:right="630"/>
                  <w:rPr>
                    <w:rFonts w:ascii="Arial" w:eastAsia="Arial" w:hAnsi="Arial" w:cs="Arial"/>
                    <w:color w:val="262626"/>
                    <w:sz w:val="24"/>
                    <w:szCs w:val="24"/>
                    <w:highlight w:val="white"/>
                  </w:rPr>
                </w:pPr>
                <w:r>
                  <w:rPr>
                    <w:rFonts w:ascii="Arial" w:eastAsia="Arial" w:hAnsi="Arial" w:cs="Arial"/>
                    <w:color w:val="262626"/>
                    <w:sz w:val="24"/>
                    <w:szCs w:val="24"/>
                    <w:highlight w:val="white"/>
                  </w:rPr>
                  <w:t xml:space="preserve">Detained Girls </w:t>
                </w:r>
              </w:p>
              <w:p w14:paraId="56042250" w14:textId="77777777" w:rsidR="004B2A56" w:rsidRDefault="00000000">
                <w:pPr>
                  <w:numPr>
                    <w:ilvl w:val="0"/>
                    <w:numId w:val="1"/>
                  </w:numPr>
                  <w:shd w:val="clear" w:color="auto" w:fill="auto"/>
                  <w:spacing w:line="276" w:lineRule="auto"/>
                  <w:ind w:left="810" w:right="630"/>
                  <w:rPr>
                    <w:rFonts w:ascii="Arial" w:eastAsia="Arial" w:hAnsi="Arial" w:cs="Arial"/>
                    <w:color w:val="262626"/>
                    <w:sz w:val="24"/>
                    <w:szCs w:val="24"/>
                    <w:highlight w:val="white"/>
                  </w:rPr>
                </w:pPr>
                <w:r>
                  <w:rPr>
                    <w:rFonts w:ascii="Arial" w:eastAsia="Arial" w:hAnsi="Arial" w:cs="Arial"/>
                    <w:color w:val="262626"/>
                    <w:sz w:val="24"/>
                    <w:szCs w:val="24"/>
                    <w:highlight w:val="white"/>
                  </w:rPr>
                  <w:t xml:space="preserve">Guards/ICE Officers </w:t>
                </w:r>
              </w:p>
              <w:p w14:paraId="77A54966" w14:textId="77777777" w:rsidR="004B2A56" w:rsidRDefault="00000000">
                <w:pPr>
                  <w:numPr>
                    <w:ilvl w:val="0"/>
                    <w:numId w:val="1"/>
                  </w:numPr>
                  <w:shd w:val="clear" w:color="auto" w:fill="auto"/>
                  <w:spacing w:line="276" w:lineRule="auto"/>
                  <w:ind w:left="810" w:right="630"/>
                  <w:rPr>
                    <w:rFonts w:ascii="Arial" w:eastAsia="Arial" w:hAnsi="Arial" w:cs="Arial"/>
                    <w:color w:val="262626"/>
                    <w:sz w:val="24"/>
                    <w:szCs w:val="24"/>
                    <w:highlight w:val="white"/>
                  </w:rPr>
                </w:pPr>
                <w:r>
                  <w:rPr>
                    <w:rFonts w:ascii="Arial" w:eastAsia="Arial" w:hAnsi="Arial" w:cs="Arial"/>
                    <w:color w:val="262626"/>
                    <w:sz w:val="24"/>
                    <w:szCs w:val="24"/>
                    <w:highlight w:val="white"/>
                  </w:rPr>
                  <w:t>Working People (nurse, shipper, coffee kiosk owner, day laborers, volunteers, a ‘fan’)</w:t>
                </w:r>
              </w:p>
              <w:p w14:paraId="1AFDD54E" w14:textId="77777777" w:rsidR="004B2A56" w:rsidRDefault="00000000">
                <w:pPr>
                  <w:numPr>
                    <w:ilvl w:val="0"/>
                    <w:numId w:val="1"/>
                  </w:numPr>
                  <w:shd w:val="clear" w:color="auto" w:fill="auto"/>
                  <w:spacing w:line="276" w:lineRule="auto"/>
                  <w:ind w:left="810" w:right="630"/>
                  <w:rPr>
                    <w:rFonts w:ascii="Arial" w:eastAsia="Arial" w:hAnsi="Arial" w:cs="Arial"/>
                    <w:color w:val="262626"/>
                    <w:sz w:val="24"/>
                    <w:szCs w:val="24"/>
                    <w:highlight w:val="white"/>
                  </w:rPr>
                </w:pPr>
                <w:r>
                  <w:rPr>
                    <w:rFonts w:ascii="Arial" w:eastAsia="Arial" w:hAnsi="Arial" w:cs="Arial"/>
                    <w:color w:val="262626"/>
                    <w:sz w:val="24"/>
                    <w:szCs w:val="24"/>
                    <w:highlight w:val="white"/>
                  </w:rPr>
                  <w:t>Immigration Community members - family members of detained/deported people who share stories with Isabel (Dia, Miguel, &amp; Anna)  and women volunteers who join Isabel and Jen as they pass out information pamphlets outside the courthouse (Favianna, Pat, Sophie)</w:t>
                </w:r>
              </w:p>
              <w:p w14:paraId="16ECBF92" w14:textId="77777777" w:rsidR="004B2A56" w:rsidRDefault="00000000">
                <w:pPr>
                  <w:numPr>
                    <w:ilvl w:val="0"/>
                    <w:numId w:val="1"/>
                  </w:numPr>
                  <w:shd w:val="clear" w:color="auto" w:fill="auto"/>
                  <w:spacing w:line="276" w:lineRule="auto"/>
                  <w:ind w:left="1260" w:right="630" w:hanging="270"/>
                  <w:rPr>
                    <w:rFonts w:ascii="Arial" w:eastAsia="Arial" w:hAnsi="Arial" w:cs="Arial"/>
                    <w:color w:val="262626"/>
                    <w:sz w:val="24"/>
                    <w:szCs w:val="24"/>
                    <w:highlight w:val="white"/>
                  </w:rPr>
                </w:pPr>
                <w:r>
                  <w:rPr>
                    <w:rFonts w:ascii="Arial" w:eastAsia="Arial" w:hAnsi="Arial" w:cs="Arial"/>
                    <w:color w:val="262626"/>
                    <w:sz w:val="24"/>
                    <w:szCs w:val="24"/>
                    <w:highlight w:val="white"/>
                  </w:rPr>
                  <w:t>Carlos - Gloria’s uncle who runs a local coffee shop/kiosk</w:t>
                </w:r>
              </w:p>
              <w:p w14:paraId="137DFA4A" w14:textId="77777777" w:rsidR="004B2A56" w:rsidRDefault="00000000">
                <w:pPr>
                  <w:numPr>
                    <w:ilvl w:val="0"/>
                    <w:numId w:val="1"/>
                  </w:numPr>
                  <w:shd w:val="clear" w:color="auto" w:fill="auto"/>
                  <w:spacing w:line="276" w:lineRule="auto"/>
                  <w:ind w:left="1260" w:right="630" w:hanging="270"/>
                  <w:rPr>
                    <w:rFonts w:ascii="Arial" w:eastAsia="Arial" w:hAnsi="Arial" w:cs="Arial"/>
                    <w:color w:val="262626"/>
                    <w:sz w:val="24"/>
                    <w:szCs w:val="24"/>
                    <w:highlight w:val="white"/>
                  </w:rPr>
                </w:pPr>
                <w:r>
                  <w:rPr>
                    <w:rFonts w:ascii="Arial" w:eastAsia="Arial" w:hAnsi="Arial" w:cs="Arial"/>
                    <w:color w:val="262626"/>
                    <w:sz w:val="24"/>
                    <w:szCs w:val="24"/>
                    <w:highlight w:val="white"/>
                  </w:rPr>
                  <w:t>Eric - Gloria’s older cousin (and co-worker at her uncle’s coffee shop)</w:t>
                </w:r>
              </w:p>
            </w:tc>
          </w:tr>
        </w:tbl>
      </w:sdtContent>
    </w:sdt>
    <w:p w14:paraId="5321A578" w14:textId="77777777" w:rsidR="004B2A56" w:rsidRDefault="004B2A56"/>
    <w:p w14:paraId="4CD5C8AE" w14:textId="77777777" w:rsidR="004B2A56" w:rsidRDefault="00000000">
      <w:pPr>
        <w:pStyle w:val="Heading2"/>
      </w:pPr>
      <w:r>
        <w:lastRenderedPageBreak/>
        <w:t>Set</w:t>
      </w:r>
    </w:p>
    <w:p w14:paraId="40809E1E" w14:textId="77777777" w:rsidR="004B2A56" w:rsidRDefault="00000000">
      <w:pPr>
        <w:shd w:val="clear" w:color="auto" w:fill="auto"/>
      </w:pPr>
      <w:r>
        <w:rPr>
          <w:noProof/>
        </w:rPr>
        <w:drawing>
          <wp:inline distT="114300" distB="114300" distL="114300" distR="114300" wp14:anchorId="2DF00C9D" wp14:editId="6D20B095">
            <wp:extent cx="4674024" cy="3138488"/>
            <wp:effectExtent l="0" t="0" r="0" b="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9"/>
                    <a:srcRect/>
                    <a:stretch>
                      <a:fillRect/>
                    </a:stretch>
                  </pic:blipFill>
                  <pic:spPr>
                    <a:xfrm>
                      <a:off x="0" y="0"/>
                      <a:ext cx="4674024" cy="3138488"/>
                    </a:xfrm>
                    <a:prstGeom prst="rect">
                      <a:avLst/>
                    </a:prstGeom>
                    <a:ln/>
                  </pic:spPr>
                </pic:pic>
              </a:graphicData>
            </a:graphic>
          </wp:inline>
        </w:drawing>
      </w:r>
      <w:r>
        <w:rPr>
          <w:noProof/>
        </w:rPr>
        <w:drawing>
          <wp:inline distT="114300" distB="114300" distL="114300" distR="114300" wp14:anchorId="1A234442" wp14:editId="55FE62AE">
            <wp:extent cx="4691420" cy="2556222"/>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0"/>
                    <a:srcRect/>
                    <a:stretch>
                      <a:fillRect/>
                    </a:stretch>
                  </pic:blipFill>
                  <pic:spPr>
                    <a:xfrm>
                      <a:off x="0" y="0"/>
                      <a:ext cx="4691420" cy="2556222"/>
                    </a:xfrm>
                    <a:prstGeom prst="rect">
                      <a:avLst/>
                    </a:prstGeom>
                    <a:ln/>
                  </pic:spPr>
                </pic:pic>
              </a:graphicData>
            </a:graphic>
          </wp:inline>
        </w:drawing>
      </w:r>
    </w:p>
    <w:p w14:paraId="213EB5C0" w14:textId="77777777" w:rsidR="004B2A56" w:rsidRDefault="004B2A56">
      <w:pPr>
        <w:shd w:val="clear" w:color="auto" w:fill="auto"/>
      </w:pPr>
    </w:p>
    <w:p w14:paraId="7DCF39D9" w14:textId="77777777" w:rsidR="004B2A56" w:rsidRDefault="004B2A56">
      <w:pPr>
        <w:shd w:val="clear" w:color="auto" w:fill="auto"/>
      </w:pPr>
    </w:p>
    <w:p w14:paraId="11EB3564" w14:textId="77777777" w:rsidR="004B2A56" w:rsidRDefault="004B2A56">
      <w:pPr>
        <w:shd w:val="clear" w:color="auto" w:fill="auto"/>
      </w:pPr>
    </w:p>
    <w:p w14:paraId="076C050A" w14:textId="77777777" w:rsidR="004B2A56" w:rsidRDefault="004B2A56">
      <w:pPr>
        <w:shd w:val="clear" w:color="auto" w:fill="auto"/>
      </w:pPr>
    </w:p>
    <w:p w14:paraId="5609FD97" w14:textId="77777777" w:rsidR="004B2A56" w:rsidRDefault="004B2A56">
      <w:pPr>
        <w:shd w:val="clear" w:color="auto" w:fill="auto"/>
      </w:pPr>
    </w:p>
    <w:p w14:paraId="58526318" w14:textId="77777777" w:rsidR="004B2A56" w:rsidRDefault="004B2A56">
      <w:pPr>
        <w:shd w:val="clear" w:color="auto" w:fill="auto"/>
      </w:pPr>
    </w:p>
    <w:p w14:paraId="6BB0765E" w14:textId="77777777" w:rsidR="004B2A56" w:rsidRDefault="004B2A56">
      <w:pPr>
        <w:shd w:val="clear" w:color="auto" w:fill="auto"/>
      </w:pPr>
    </w:p>
    <w:p w14:paraId="6BB9EE81" w14:textId="77777777" w:rsidR="004B2A56" w:rsidRDefault="004B2A56">
      <w:pPr>
        <w:shd w:val="clear" w:color="auto" w:fill="auto"/>
      </w:pPr>
    </w:p>
    <w:p w14:paraId="56FFBC87" w14:textId="77777777" w:rsidR="004B2A56" w:rsidRDefault="004B2A56">
      <w:pPr>
        <w:shd w:val="clear" w:color="auto" w:fill="auto"/>
      </w:pPr>
    </w:p>
    <w:p w14:paraId="2BF07603" w14:textId="77777777" w:rsidR="004B2A56" w:rsidRDefault="004B2A56">
      <w:pPr>
        <w:shd w:val="clear" w:color="auto" w:fill="auto"/>
      </w:pPr>
    </w:p>
    <w:p w14:paraId="42EC2B4E" w14:textId="77777777" w:rsidR="004B2A56" w:rsidRDefault="004B2A56">
      <w:pPr>
        <w:shd w:val="clear" w:color="auto" w:fill="auto"/>
      </w:pPr>
    </w:p>
    <w:p w14:paraId="79461D7C" w14:textId="77777777" w:rsidR="004B2A56" w:rsidRDefault="00000000">
      <w:pPr>
        <w:shd w:val="clear" w:color="auto" w:fill="auto"/>
      </w:pPr>
      <w:r>
        <w:t xml:space="preserve">The story is set in El Paso, TX, in the immigration detention center and surrounding community. The set for the detention center is sparse, with silver ‘emergency’ blankets and benches. There are </w:t>
      </w:r>
      <w:proofErr w:type="gramStart"/>
      <w:r>
        <w:t>a number of</w:t>
      </w:r>
      <w:proofErr w:type="gramEnd"/>
      <w:r>
        <w:t xml:space="preserve"> scenes in a church-basement style setting with chairs/tables and a bulletin board. There is also a scene in an outdoor public square with minimal tables set up and some plants. We use projections to show the backdrop of the El Paso cityscape. </w:t>
      </w:r>
      <w:r>
        <w:br w:type="page"/>
      </w:r>
    </w:p>
    <w:p w14:paraId="11E60933" w14:textId="77777777" w:rsidR="004B2A56" w:rsidRDefault="00000000">
      <w:pPr>
        <w:pStyle w:val="Heading2"/>
      </w:pPr>
      <w:r>
        <w:lastRenderedPageBreak/>
        <w:t>Costumes</w:t>
      </w:r>
    </w:p>
    <w:p w14:paraId="40FB9343" w14:textId="77777777" w:rsidR="004B2A56" w:rsidRDefault="004B2A56">
      <w:pPr>
        <w:shd w:val="clear" w:color="auto" w:fill="auto"/>
      </w:pPr>
    </w:p>
    <w:p w14:paraId="0E4D51DA" w14:textId="77777777" w:rsidR="004B2A56" w:rsidRDefault="004B2A56">
      <w:pPr>
        <w:shd w:val="clear" w:color="auto" w:fill="auto"/>
      </w:pPr>
    </w:p>
    <w:p w14:paraId="4749C9DF" w14:textId="77777777" w:rsidR="004B2A56" w:rsidRDefault="00000000">
      <w:pPr>
        <w:shd w:val="clear" w:color="auto" w:fill="auto"/>
      </w:pPr>
      <w:r>
        <w:rPr>
          <w:noProof/>
        </w:rPr>
        <w:drawing>
          <wp:inline distT="114300" distB="114300" distL="114300" distR="114300" wp14:anchorId="1B1C8AB9" wp14:editId="3102A90F">
            <wp:extent cx="4712970" cy="5891213"/>
            <wp:effectExtent l="0" t="0" r="0" b="0"/>
            <wp:docPr id="1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1"/>
                    <a:srcRect/>
                    <a:stretch>
                      <a:fillRect/>
                    </a:stretch>
                  </pic:blipFill>
                  <pic:spPr>
                    <a:xfrm>
                      <a:off x="0" y="0"/>
                      <a:ext cx="4712970" cy="5891213"/>
                    </a:xfrm>
                    <a:prstGeom prst="rect">
                      <a:avLst/>
                    </a:prstGeom>
                    <a:ln/>
                  </pic:spPr>
                </pic:pic>
              </a:graphicData>
            </a:graphic>
          </wp:inline>
        </w:drawing>
      </w:r>
    </w:p>
    <w:p w14:paraId="74D25A42" w14:textId="77777777" w:rsidR="004B2A56" w:rsidRDefault="004B2A56">
      <w:pPr>
        <w:shd w:val="clear" w:color="auto" w:fill="auto"/>
      </w:pPr>
    </w:p>
    <w:p w14:paraId="44DD858B" w14:textId="77777777" w:rsidR="004B2A56" w:rsidRDefault="004B2A56">
      <w:pPr>
        <w:shd w:val="clear" w:color="auto" w:fill="auto"/>
      </w:pPr>
    </w:p>
    <w:p w14:paraId="0159112C" w14:textId="77777777" w:rsidR="004B2A56" w:rsidRDefault="004B2A56">
      <w:pPr>
        <w:shd w:val="clear" w:color="auto" w:fill="auto"/>
      </w:pPr>
    </w:p>
    <w:p w14:paraId="50F47922" w14:textId="77777777" w:rsidR="004B2A56" w:rsidRDefault="004B2A56">
      <w:pPr>
        <w:shd w:val="clear" w:color="auto" w:fill="auto"/>
      </w:pPr>
    </w:p>
    <w:p w14:paraId="4DD7F760" w14:textId="77777777" w:rsidR="004B2A56" w:rsidRDefault="004B2A56">
      <w:pPr>
        <w:shd w:val="clear" w:color="auto" w:fill="auto"/>
      </w:pPr>
    </w:p>
    <w:p w14:paraId="713A0400" w14:textId="77777777" w:rsidR="004B2A56" w:rsidRDefault="004B2A56">
      <w:pPr>
        <w:shd w:val="clear" w:color="auto" w:fill="auto"/>
      </w:pPr>
    </w:p>
    <w:p w14:paraId="59B863F1" w14:textId="77777777" w:rsidR="004B2A56" w:rsidRDefault="004B2A56">
      <w:pPr>
        <w:shd w:val="clear" w:color="auto" w:fill="auto"/>
      </w:pPr>
    </w:p>
    <w:p w14:paraId="11DEFCA1" w14:textId="77777777" w:rsidR="004B2A56" w:rsidRDefault="004B2A56">
      <w:pPr>
        <w:shd w:val="clear" w:color="auto" w:fill="auto"/>
      </w:pPr>
    </w:p>
    <w:p w14:paraId="328E6B6E" w14:textId="77777777" w:rsidR="004B2A56" w:rsidRDefault="004B2A56">
      <w:pPr>
        <w:pStyle w:val="Heading2"/>
        <w:spacing w:before="0" w:after="0"/>
        <w:rPr>
          <w:b w:val="0"/>
          <w:bCs w:val="0"/>
          <w:sz w:val="28"/>
          <w:szCs w:val="28"/>
        </w:rPr>
      </w:pPr>
    </w:p>
    <w:p w14:paraId="1CBC249E" w14:textId="77777777" w:rsidR="004B2A56" w:rsidRDefault="004B2A56">
      <w:pPr>
        <w:pStyle w:val="Heading2"/>
        <w:spacing w:before="0" w:after="0"/>
        <w:rPr>
          <w:b w:val="0"/>
          <w:bCs w:val="0"/>
          <w:sz w:val="28"/>
          <w:szCs w:val="28"/>
        </w:rPr>
      </w:pPr>
    </w:p>
    <w:p w14:paraId="78D58A13" w14:textId="77777777" w:rsidR="004B2A56" w:rsidRDefault="00000000">
      <w:pPr>
        <w:pStyle w:val="Heading2"/>
        <w:spacing w:before="0" w:after="0"/>
        <w:rPr>
          <w:b w:val="0"/>
          <w:bCs w:val="0"/>
          <w:sz w:val="28"/>
          <w:szCs w:val="28"/>
        </w:rPr>
      </w:pPr>
      <w:r>
        <w:rPr>
          <w:b w:val="0"/>
          <w:bCs w:val="0"/>
          <w:sz w:val="28"/>
          <w:szCs w:val="28"/>
        </w:rPr>
        <w:t xml:space="preserve">The story is set in 2017 in El Paso, Texas. The costumes are everyday wear such as jeans and t-shirts, typical of the time and location. The Latina characters sometimes wear </w:t>
      </w:r>
      <w:proofErr w:type="spellStart"/>
      <w:r>
        <w:rPr>
          <w:b w:val="0"/>
          <w:bCs w:val="0"/>
          <w:sz w:val="28"/>
          <w:szCs w:val="28"/>
        </w:rPr>
        <w:t>latin-american</w:t>
      </w:r>
      <w:proofErr w:type="spellEnd"/>
      <w:r>
        <w:rPr>
          <w:b w:val="0"/>
          <w:bCs w:val="0"/>
          <w:sz w:val="28"/>
          <w:szCs w:val="28"/>
        </w:rPr>
        <w:t xml:space="preserve"> style accessories such as scarfs and colourful fabric bags. During the “Guardian Angel” song, the cast wear stoles such as what you’d see in a church choir. </w:t>
      </w:r>
    </w:p>
    <w:p w14:paraId="331F0273" w14:textId="77777777" w:rsidR="004B2A56" w:rsidRDefault="00000000">
      <w:pPr>
        <w:shd w:val="clear" w:color="auto" w:fill="auto"/>
        <w:rPr>
          <w:b/>
          <w:bCs/>
          <w:sz w:val="36"/>
          <w:szCs w:val="36"/>
        </w:rPr>
      </w:pPr>
      <w:r>
        <w:br w:type="page"/>
      </w:r>
    </w:p>
    <w:p w14:paraId="47ADBFE2" w14:textId="77777777" w:rsidR="004B2A56" w:rsidRDefault="00000000">
      <w:pPr>
        <w:pStyle w:val="Heading2"/>
      </w:pPr>
      <w:r>
        <w:lastRenderedPageBreak/>
        <w:t>Get in Touch</w:t>
      </w:r>
    </w:p>
    <w:p w14:paraId="6FA70D3A" w14:textId="77777777" w:rsidR="004B2A56" w:rsidRDefault="00000000">
      <w:r>
        <w:t xml:space="preserve">If you have any questions or concerns about this access guide or planning your visit to Olivia O </w:t>
      </w:r>
      <w:proofErr w:type="gramStart"/>
      <w:r>
        <w:t>Musical  at</w:t>
      </w:r>
      <w:proofErr w:type="gramEnd"/>
      <w:r>
        <w:t xml:space="preserve"> the 2026 Toronto Fringe Festival, please reach out.</w:t>
      </w:r>
    </w:p>
    <w:p w14:paraId="76B358E3" w14:textId="77777777" w:rsidR="004B2A56" w:rsidRDefault="004B2A56"/>
    <w:p w14:paraId="5965EF2E" w14:textId="77777777" w:rsidR="004B2A56" w:rsidRDefault="00000000">
      <w:pPr>
        <w:rPr>
          <w:b/>
          <w:bCs/>
        </w:rPr>
      </w:pPr>
      <w:r>
        <w:rPr>
          <w:b/>
          <w:bCs/>
        </w:rPr>
        <w:t>Diane Currie Sam</w:t>
      </w:r>
    </w:p>
    <w:p w14:paraId="36959526" w14:textId="77777777" w:rsidR="004B2A56" w:rsidRDefault="00000000">
      <w:r>
        <w:t>Writer/Producer</w:t>
      </w:r>
    </w:p>
    <w:p w14:paraId="238799B0" w14:textId="77777777" w:rsidR="004B2A56" w:rsidRDefault="00000000">
      <w:r>
        <w:rPr>
          <w:b/>
          <w:bCs/>
        </w:rPr>
        <w:t>Email: diane@beabetterstory.com</w:t>
      </w:r>
    </w:p>
    <w:p w14:paraId="241FC856" w14:textId="77777777" w:rsidR="004B2A56" w:rsidRDefault="00000000">
      <w:r>
        <w:rPr>
          <w:b/>
          <w:bCs/>
        </w:rPr>
        <w:t>Phone:</w:t>
      </w:r>
      <w:r>
        <w:t xml:space="preserve"> 604 788 8044</w:t>
      </w:r>
    </w:p>
    <w:p w14:paraId="72554516" w14:textId="77777777" w:rsidR="004B2A56" w:rsidRDefault="004B2A56"/>
    <w:p w14:paraId="4C483F86" w14:textId="77777777" w:rsidR="004B2A56" w:rsidRDefault="00000000">
      <w:pPr>
        <w:rPr>
          <w:b/>
          <w:bCs/>
        </w:rPr>
      </w:pPr>
      <w:r>
        <w:t>If you want to tell the Fringe about your experience or have feedback that you would like to share, you can call, write, or send an email to the Fringe.</w:t>
      </w:r>
    </w:p>
    <w:p w14:paraId="0AB9CC21" w14:textId="77777777" w:rsidR="004B2A56" w:rsidRDefault="004B2A56">
      <w:pPr>
        <w:rPr>
          <w:b/>
          <w:bCs/>
        </w:rPr>
      </w:pPr>
    </w:p>
    <w:p w14:paraId="14D8B64D" w14:textId="77777777" w:rsidR="004B2A56" w:rsidRDefault="00000000">
      <w:pPr>
        <w:rPr>
          <w:b/>
          <w:bCs/>
        </w:rPr>
      </w:pPr>
      <w:r>
        <w:rPr>
          <w:b/>
          <w:bCs/>
        </w:rPr>
        <w:t>Our address is:</w:t>
      </w:r>
    </w:p>
    <w:p w14:paraId="58D6772C" w14:textId="77777777" w:rsidR="004B2A56" w:rsidRDefault="00000000">
      <w:r>
        <w:t>100 Broadview Avenue, Suite 300</w:t>
      </w:r>
    </w:p>
    <w:p w14:paraId="36A6AC99" w14:textId="77777777" w:rsidR="004B2A56" w:rsidRDefault="00000000">
      <w:r>
        <w:t>Toronto, ON</w:t>
      </w:r>
    </w:p>
    <w:p w14:paraId="33384CB7" w14:textId="77777777" w:rsidR="004B2A56" w:rsidRDefault="00000000">
      <w:r>
        <w:t>M4M 3H3</w:t>
      </w:r>
    </w:p>
    <w:p w14:paraId="11E3C7DF" w14:textId="77777777" w:rsidR="004B2A56" w:rsidRDefault="004B2A56"/>
    <w:p w14:paraId="6A77831C" w14:textId="77777777" w:rsidR="004B2A56" w:rsidRDefault="00000000">
      <w:pPr>
        <w:rPr>
          <w:b/>
          <w:bCs/>
        </w:rPr>
      </w:pPr>
      <w:r>
        <w:rPr>
          <w:b/>
          <w:bCs/>
        </w:rPr>
        <w:t>Our email address is:</w:t>
      </w:r>
    </w:p>
    <w:p w14:paraId="05EDC5DB" w14:textId="77777777" w:rsidR="004B2A56" w:rsidRDefault="00000000">
      <w:hyperlink r:id="rId32">
        <w:r>
          <w:rPr>
            <w:color w:val="0000FF"/>
            <w:u w:val="single"/>
          </w:rPr>
          <w:t>access@fringetoronto.com</w:t>
        </w:r>
      </w:hyperlink>
    </w:p>
    <w:p w14:paraId="0DCC1FA1" w14:textId="77777777" w:rsidR="004B2A56" w:rsidRDefault="004B2A56">
      <w:pPr>
        <w:rPr>
          <w:b/>
          <w:bCs/>
        </w:rPr>
      </w:pPr>
    </w:p>
    <w:p w14:paraId="6AE61863" w14:textId="77777777" w:rsidR="004B2A56" w:rsidRDefault="00000000">
      <w:pPr>
        <w:rPr>
          <w:b/>
          <w:bCs/>
        </w:rPr>
      </w:pPr>
      <w:r>
        <w:rPr>
          <w:b/>
          <w:bCs/>
        </w:rPr>
        <w:t>Our phone number is:</w:t>
      </w:r>
    </w:p>
    <w:p w14:paraId="184270F3" w14:textId="77777777" w:rsidR="004B2A56" w:rsidRDefault="00000000">
      <w:r>
        <w:t>416-966-1062</w:t>
      </w:r>
    </w:p>
    <w:p w14:paraId="47F3CBCE" w14:textId="77777777" w:rsidR="004B2A56" w:rsidRDefault="004B2A56">
      <w:pPr>
        <w:rPr>
          <w:b/>
          <w:bCs/>
        </w:rPr>
      </w:pPr>
    </w:p>
    <w:p w14:paraId="6EDE7A25" w14:textId="77777777" w:rsidR="004B2A56" w:rsidRDefault="00000000">
      <w:r>
        <w:t>Thank you for coming to the 2026 Toronto Fringe Festival.</w:t>
      </w:r>
    </w:p>
    <w:sectPr w:rsidR="004B2A56">
      <w:pgSz w:w="12240" w:h="15840"/>
      <w:pgMar w:top="1440" w:right="1440" w:bottom="1440" w:left="144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BA9239" w14:textId="77777777" w:rsidR="003B095F" w:rsidRDefault="003B095F">
      <w:r>
        <w:separator/>
      </w:r>
    </w:p>
  </w:endnote>
  <w:endnote w:type="continuationSeparator" w:id="0">
    <w:p w14:paraId="1664473F" w14:textId="77777777" w:rsidR="003B095F" w:rsidRDefault="003B0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320253D-2022-FA42-934D-D917E1B9C16D}"/>
    <w:embedBold r:id="rId2" w:fontKey="{FADE4BD4-2298-504B-A15D-D01C21BCAF54}"/>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embedRegular r:id="rId6" w:fontKey="{76ED41F9-24C8-D64B-8ACB-53CA938B39B2}"/>
    <w:embedBold r:id="rId7" w:fontKey="{D16D3C75-1BD6-4F46-A2FE-3FB61D21944F}"/>
    <w:embedItalic r:id="rId8" w:fontKey="{EF7FD35E-2DF2-294A-9EBD-B03964C42573}"/>
  </w:font>
  <w:font w:name="Georgia">
    <w:panose1 w:val="02040502050405020303"/>
    <w:charset w:val="00"/>
    <w:family w:val="roman"/>
    <w:pitch w:val="variable"/>
    <w:sig w:usb0="00000287" w:usb1="00000000" w:usb2="00000000" w:usb3="00000000" w:csb0="0000009F" w:csb1="00000000"/>
    <w:embedItalic r:id="rId9" w:fontKey="{25C569A8-0AF4-5E4C-BA95-C8D2E8D41E11}"/>
  </w:font>
  <w:font w:name="Cambria">
    <w:panose1 w:val="02040503050406030204"/>
    <w:charset w:val="00"/>
    <w:family w:val="roman"/>
    <w:pitch w:val="variable"/>
    <w:sig w:usb0="E00002FF" w:usb1="400004FF" w:usb2="00000000" w:usb3="00000000" w:csb0="0000019F" w:csb1="00000000"/>
    <w:embedRegular r:id="rId10" w:fontKey="{B8D02860-CD6B-1D4C-9154-C0F2E0930CD4}"/>
    <w:embedBold r:id="rId11" w:fontKey="{72D98EB5-6DBD-C849-91D3-53B842A30560}"/>
    <w:embedBoldItalic r:id="rId12" w:fontKey="{683C53E1-DFC6-3A4F-9939-2254EB701ECC}"/>
  </w:font>
  <w:font w:name="Arial">
    <w:panose1 w:val="020B0604020202020204"/>
    <w:charset w:val="00"/>
    <w:family w:val="swiss"/>
    <w:pitch w:val="variable"/>
    <w:sig w:usb0="E0002AFF" w:usb1="C0007843" w:usb2="00000009" w:usb3="00000000" w:csb0="000001FF" w:csb1="00000000"/>
    <w:embedRegular r:id="rId13" w:fontKey="{E57E638E-042C-AA4C-A248-6713A814C2D9}"/>
    <w:embedBold r:id="rId14" w:fontKey="{B00A0B59-7237-A44E-B02C-EC8467EA624B}"/>
  </w:font>
  <w:font w:name="Open Sans">
    <w:panose1 w:val="020B0606030504020204"/>
    <w:charset w:val="00"/>
    <w:family w:val="swiss"/>
    <w:pitch w:val="variable"/>
    <w:sig w:usb0="E00002EF" w:usb1="4000205B" w:usb2="00000028" w:usb3="00000000" w:csb0="0000019F" w:csb1="00000000"/>
    <w:embedBold r:id="rId15" w:fontKey="{0D9C21F7-5F94-A74F-9954-1BEA5F6E0A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B4D77" w14:textId="77777777" w:rsidR="00BD5BB1" w:rsidRDefault="00BD5BB1">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3</w:t>
    </w:r>
    <w:r>
      <w:rPr>
        <w:color w:val="000000"/>
      </w:rPr>
      <w:fldChar w:fldCharType="end"/>
    </w:r>
  </w:p>
  <w:p w14:paraId="67078AB2" w14:textId="77777777" w:rsidR="00BD5BB1" w:rsidRDefault="00BD5BB1">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8A7DE" w14:textId="77777777" w:rsidR="00BD5BB1" w:rsidRDefault="00BD5BB1">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269CC478" w14:textId="77777777" w:rsidR="00BD5BB1" w:rsidRDefault="00BD5BB1">
    <w:pPr>
      <w:pBdr>
        <w:top w:val="nil"/>
        <w:left w:val="nil"/>
        <w:bottom w:val="nil"/>
        <w:right w:val="nil"/>
        <w:between w:val="nil"/>
      </w:pBdr>
      <w:tabs>
        <w:tab w:val="center" w:pos="4680"/>
        <w:tab w:val="right" w:pos="936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24FC7" w14:textId="0A0A3515" w:rsidR="004B2A56"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BD5BB1">
      <w:rPr>
        <w:noProof/>
        <w:color w:val="000000"/>
      </w:rPr>
      <w:t>3</w:t>
    </w:r>
    <w:r>
      <w:rPr>
        <w:color w:val="000000"/>
      </w:rPr>
      <w:fldChar w:fldCharType="end"/>
    </w:r>
  </w:p>
  <w:p w14:paraId="3CDB4F53" w14:textId="77777777" w:rsidR="004B2A56" w:rsidRDefault="004B2A56">
    <w:pPr>
      <w:pBdr>
        <w:top w:val="nil"/>
        <w:left w:val="nil"/>
        <w:bottom w:val="nil"/>
        <w:right w:val="nil"/>
        <w:between w:val="nil"/>
      </w:pBdr>
      <w:tabs>
        <w:tab w:val="center" w:pos="4680"/>
        <w:tab w:val="right" w:pos="9360"/>
      </w:tabs>
      <w:ind w:right="360"/>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311A3" w14:textId="77777777" w:rsidR="004B2A56"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BD5BB1">
      <w:rPr>
        <w:noProof/>
        <w:color w:val="000000"/>
      </w:rPr>
      <w:t>1</w:t>
    </w:r>
    <w:r>
      <w:rPr>
        <w:color w:val="000000"/>
      </w:rPr>
      <w:fldChar w:fldCharType="end"/>
    </w:r>
  </w:p>
  <w:p w14:paraId="31E88C7B" w14:textId="77777777" w:rsidR="004B2A56" w:rsidRDefault="004B2A56">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4AE372" w14:textId="77777777" w:rsidR="003B095F" w:rsidRDefault="003B095F">
      <w:r>
        <w:separator/>
      </w:r>
    </w:p>
  </w:footnote>
  <w:footnote w:type="continuationSeparator" w:id="0">
    <w:p w14:paraId="7304D21B" w14:textId="77777777" w:rsidR="003B095F" w:rsidRDefault="003B09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79674F"/>
    <w:multiLevelType w:val="multilevel"/>
    <w:tmpl w:val="0BD2D6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4903607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A56"/>
    <w:rsid w:val="00220983"/>
    <w:rsid w:val="003B095F"/>
    <w:rsid w:val="004B2A56"/>
    <w:rsid w:val="00BD5BB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2F5EF26C"/>
  <w15:docId w15:val="{10E914B5-8C73-6F47-BF6C-50382BA96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8"/>
        <w:szCs w:val="28"/>
        <w:lang w:val="en-CA" w:eastAsia="en-US" w:bidi="ar-SA"/>
      </w:rPr>
    </w:rPrDefault>
    <w:pPrDefault>
      <w:pPr>
        <w:shd w:val="clear" w:color="auto" w:fill="FEFEF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bCs/>
      <w:sz w:val="48"/>
      <w:szCs w:val="48"/>
    </w:rPr>
  </w:style>
  <w:style w:type="paragraph" w:styleId="Heading2">
    <w:name w:val="heading 2"/>
    <w:basedOn w:val="Normal"/>
    <w:next w:val="Normal"/>
    <w:uiPriority w:val="9"/>
    <w:unhideWhenUsed/>
    <w:qFormat/>
    <w:pPr>
      <w:spacing w:before="360" w:after="300"/>
      <w:outlineLvl w:val="1"/>
    </w:pPr>
    <w:rPr>
      <w:b/>
      <w:bCs/>
      <w:sz w:val="36"/>
      <w:szCs w:val="36"/>
    </w:rPr>
  </w:style>
  <w:style w:type="paragraph" w:styleId="Heading3">
    <w:name w:val="heading 3"/>
    <w:basedOn w:val="Normal"/>
    <w:next w:val="Normal"/>
    <w:uiPriority w:val="9"/>
    <w:semiHidden/>
    <w:unhideWhenUsed/>
    <w:qFormat/>
    <w:pPr>
      <w:outlineLvl w:val="2"/>
    </w:pPr>
    <w:rPr>
      <w:b/>
      <w:bCs/>
      <w:sz w:val="32"/>
      <w:szCs w:val="32"/>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i/>
      <w:iCs/>
      <w:color w:val="2F5496"/>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paragraph" w:styleId="TOCHeading">
    <w:name w:val="TOC Heading"/>
    <w:basedOn w:val="Heading1"/>
    <w:next w:val="Normal"/>
    <w:uiPriority w:val="39"/>
    <w:unhideWhenUsed/>
    <w:qFormat/>
    <w:rsid w:val="00BD5BB1"/>
    <w:pPr>
      <w:keepNext/>
      <w:keepLines/>
      <w:shd w:val="clear" w:color="auto" w:fill="auto"/>
      <w:spacing w:before="480" w:line="276" w:lineRule="auto"/>
      <w:outlineLvl w:val="9"/>
    </w:pPr>
    <w:rPr>
      <w:rFonts w:asciiTheme="majorHAnsi" w:eastAsiaTheme="majorEastAsia" w:hAnsiTheme="majorHAnsi" w:cstheme="majorBidi"/>
      <w:color w:val="365F91" w:themeColor="accent1" w:themeShade="BF"/>
      <w:sz w:val="28"/>
      <w:szCs w:val="28"/>
      <w:lang w:val="en-US"/>
    </w:rPr>
  </w:style>
  <w:style w:type="paragraph" w:styleId="TOC1">
    <w:name w:val="toc 1"/>
    <w:basedOn w:val="Normal"/>
    <w:next w:val="Normal"/>
    <w:autoRedefine/>
    <w:uiPriority w:val="39"/>
    <w:unhideWhenUsed/>
    <w:rsid w:val="00BD5BB1"/>
    <w:pPr>
      <w:spacing w:before="120"/>
    </w:pPr>
    <w:rPr>
      <w:rFonts w:asciiTheme="minorHAnsi" w:hAnsiTheme="minorHAnsi"/>
      <w:b/>
      <w:bCs/>
      <w:i/>
      <w:iCs/>
      <w:sz w:val="24"/>
      <w:szCs w:val="24"/>
    </w:rPr>
  </w:style>
  <w:style w:type="paragraph" w:styleId="TOC2">
    <w:name w:val="toc 2"/>
    <w:basedOn w:val="Normal"/>
    <w:next w:val="Normal"/>
    <w:autoRedefine/>
    <w:uiPriority w:val="39"/>
    <w:unhideWhenUsed/>
    <w:rsid w:val="00BD5BB1"/>
    <w:pPr>
      <w:spacing w:before="120"/>
      <w:ind w:left="280"/>
    </w:pPr>
    <w:rPr>
      <w:rFonts w:asciiTheme="minorHAnsi" w:hAnsiTheme="minorHAnsi"/>
      <w:b/>
      <w:bCs/>
      <w:sz w:val="22"/>
      <w:szCs w:val="22"/>
    </w:rPr>
  </w:style>
  <w:style w:type="character" w:styleId="Hyperlink">
    <w:name w:val="Hyperlink"/>
    <w:basedOn w:val="DefaultParagraphFont"/>
    <w:uiPriority w:val="99"/>
    <w:unhideWhenUsed/>
    <w:rsid w:val="00BD5BB1"/>
    <w:rPr>
      <w:color w:val="0000FF" w:themeColor="hyperlink"/>
      <w:u w:val="single"/>
    </w:rPr>
  </w:style>
  <w:style w:type="paragraph" w:styleId="TOC3">
    <w:name w:val="toc 3"/>
    <w:basedOn w:val="Normal"/>
    <w:next w:val="Normal"/>
    <w:autoRedefine/>
    <w:uiPriority w:val="39"/>
    <w:semiHidden/>
    <w:unhideWhenUsed/>
    <w:rsid w:val="00BD5BB1"/>
    <w:pPr>
      <w:ind w:left="560"/>
    </w:pPr>
    <w:rPr>
      <w:rFonts w:asciiTheme="minorHAnsi" w:hAnsiTheme="minorHAnsi"/>
      <w:sz w:val="20"/>
      <w:szCs w:val="20"/>
    </w:rPr>
  </w:style>
  <w:style w:type="paragraph" w:styleId="TOC4">
    <w:name w:val="toc 4"/>
    <w:basedOn w:val="Normal"/>
    <w:next w:val="Normal"/>
    <w:autoRedefine/>
    <w:uiPriority w:val="39"/>
    <w:semiHidden/>
    <w:unhideWhenUsed/>
    <w:rsid w:val="00BD5BB1"/>
    <w:pPr>
      <w:ind w:left="840"/>
    </w:pPr>
    <w:rPr>
      <w:rFonts w:asciiTheme="minorHAnsi" w:hAnsiTheme="minorHAnsi"/>
      <w:sz w:val="20"/>
      <w:szCs w:val="20"/>
    </w:rPr>
  </w:style>
  <w:style w:type="paragraph" w:styleId="TOC5">
    <w:name w:val="toc 5"/>
    <w:basedOn w:val="Normal"/>
    <w:next w:val="Normal"/>
    <w:autoRedefine/>
    <w:uiPriority w:val="39"/>
    <w:semiHidden/>
    <w:unhideWhenUsed/>
    <w:rsid w:val="00BD5BB1"/>
    <w:pPr>
      <w:ind w:left="1120"/>
    </w:pPr>
    <w:rPr>
      <w:rFonts w:asciiTheme="minorHAnsi" w:hAnsiTheme="minorHAnsi"/>
      <w:sz w:val="20"/>
      <w:szCs w:val="20"/>
    </w:rPr>
  </w:style>
  <w:style w:type="paragraph" w:styleId="TOC6">
    <w:name w:val="toc 6"/>
    <w:basedOn w:val="Normal"/>
    <w:next w:val="Normal"/>
    <w:autoRedefine/>
    <w:uiPriority w:val="39"/>
    <w:semiHidden/>
    <w:unhideWhenUsed/>
    <w:rsid w:val="00BD5BB1"/>
    <w:pPr>
      <w:ind w:left="1400"/>
    </w:pPr>
    <w:rPr>
      <w:rFonts w:asciiTheme="minorHAnsi" w:hAnsiTheme="minorHAnsi"/>
      <w:sz w:val="20"/>
      <w:szCs w:val="20"/>
    </w:rPr>
  </w:style>
  <w:style w:type="paragraph" w:styleId="TOC7">
    <w:name w:val="toc 7"/>
    <w:basedOn w:val="Normal"/>
    <w:next w:val="Normal"/>
    <w:autoRedefine/>
    <w:uiPriority w:val="39"/>
    <w:semiHidden/>
    <w:unhideWhenUsed/>
    <w:rsid w:val="00BD5BB1"/>
    <w:pPr>
      <w:ind w:left="1680"/>
    </w:pPr>
    <w:rPr>
      <w:rFonts w:asciiTheme="minorHAnsi" w:hAnsiTheme="minorHAnsi"/>
      <w:sz w:val="20"/>
      <w:szCs w:val="20"/>
    </w:rPr>
  </w:style>
  <w:style w:type="paragraph" w:styleId="TOC8">
    <w:name w:val="toc 8"/>
    <w:basedOn w:val="Normal"/>
    <w:next w:val="Normal"/>
    <w:autoRedefine/>
    <w:uiPriority w:val="39"/>
    <w:semiHidden/>
    <w:unhideWhenUsed/>
    <w:rsid w:val="00BD5BB1"/>
    <w:pPr>
      <w:ind w:left="1960"/>
    </w:pPr>
    <w:rPr>
      <w:rFonts w:asciiTheme="minorHAnsi" w:hAnsiTheme="minorHAnsi"/>
      <w:sz w:val="20"/>
      <w:szCs w:val="20"/>
    </w:rPr>
  </w:style>
  <w:style w:type="paragraph" w:styleId="TOC9">
    <w:name w:val="toc 9"/>
    <w:basedOn w:val="Normal"/>
    <w:next w:val="Normal"/>
    <w:autoRedefine/>
    <w:uiPriority w:val="39"/>
    <w:semiHidden/>
    <w:unhideWhenUsed/>
    <w:rsid w:val="00BD5BB1"/>
    <w:pPr>
      <w:ind w:left="2240"/>
    </w:pPr>
    <w:rPr>
      <w:rFonts w:asciiTheme="minorHAnsi" w:hAnsiTheme="minorHAnsi"/>
      <w:sz w:val="20"/>
      <w:szCs w:val="20"/>
    </w:rPr>
  </w:style>
  <w:style w:type="paragraph" w:styleId="NormalWeb">
    <w:name w:val="Normal (Web)"/>
    <w:basedOn w:val="Normal"/>
    <w:uiPriority w:val="99"/>
    <w:semiHidden/>
    <w:unhideWhenUsed/>
    <w:rsid w:val="00BD5BB1"/>
    <w:pPr>
      <w:shd w:val="clear" w:color="auto" w:fill="auto"/>
      <w:spacing w:before="100" w:beforeAutospacing="1" w:after="100" w:afterAutospacing="1"/>
    </w:pPr>
    <w:rPr>
      <w:rFonts w:ascii="Times New Roman" w:eastAsia="Times New Roman" w:hAnsi="Times New Roman" w:cs="Times New Roman"/>
      <w:sz w:val="24"/>
      <w:szCs w:val="24"/>
    </w:rPr>
  </w:style>
  <w:style w:type="character" w:customStyle="1" w:styleId="apple-tab-span">
    <w:name w:val="apple-tab-span"/>
    <w:basedOn w:val="DefaultParagraphFont"/>
    <w:rsid w:val="00BD5BB1"/>
  </w:style>
  <w:style w:type="table" w:styleId="TableGrid">
    <w:name w:val="Table Grid"/>
    <w:basedOn w:val="TableNormal"/>
    <w:uiPriority w:val="39"/>
    <w:rsid w:val="00BD5B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hyperlink" Target="mailto:access@fringetoronto.com" TargetMode="Externa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2.jpg"/><Relationship Id="rId19" Type="http://schemas.openxmlformats.org/officeDocument/2006/relationships/image" Target="media/image7.png"/><Relationship Id="rId31" Type="http://schemas.openxmlformats.org/officeDocument/2006/relationships/image" Target="media/image19.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7n3b+9uc8wv7pzXEcWvIGnnX2A==">CgMxLjAaHwoBMBIaChgICVIUChJ0YWJsZS50cGV0dTVhemZrOXcyDmgubThodXhuM3Q2ZG04Mg5oLjlsMzEwOHJpMGY2dTIOaC41aXdtZnVqNWhwczYyDmguYXB1bWw0ZXlmcHN4Mg5oLnVzazkyeHMweTJzODIOaC5wcnJpdGR2NzVsdXIyDmguMXk4ZDB4ZmpzcjVlMg5oLjN4am8zcjR1Y3hhNjgAciExcGgyOHpGV05uWkFGLVpWa1Vmd2t2X0pPem1xSGQ1Q0M=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A036AF-441D-044B-8A17-A50FBD067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1032</Words>
  <Characters>5172</Characters>
  <Application>Microsoft Office Word</Application>
  <DocSecurity>0</DocSecurity>
  <Lines>272</Lines>
  <Paragraphs>82</Paragraphs>
  <ScaleCrop>false</ScaleCrop>
  <Company/>
  <LinksUpToDate>false</LinksUpToDate>
  <CharactersWithSpaces>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Diane Sam</cp:lastModifiedBy>
  <cp:revision>2</cp:revision>
  <dcterms:created xsi:type="dcterms:W3CDTF">2026-05-04T19:21:00Z</dcterms:created>
  <dcterms:modified xsi:type="dcterms:W3CDTF">2026-05-04T19:27:00Z</dcterms:modified>
</cp:coreProperties>
</file>