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2870" w14:textId="32FE98CA" w:rsidR="007003DA" w:rsidRPr="00845227" w:rsidRDefault="007003DA" w:rsidP="00845227">
      <w:pPr>
        <w:spacing w:after="480"/>
        <w:jc w:val="center"/>
        <w:rPr>
          <w:b/>
          <w:bCs/>
          <w:sz w:val="28"/>
          <w:szCs w:val="28"/>
          <w:u w:val="single"/>
        </w:rPr>
      </w:pPr>
      <w:r w:rsidRPr="00845227">
        <w:rPr>
          <w:b/>
          <w:bCs/>
          <w:sz w:val="28"/>
          <w:szCs w:val="28"/>
          <w:u w:val="single"/>
        </w:rPr>
        <w:t>DYING TO MEET YOU</w:t>
      </w:r>
    </w:p>
    <w:p w14:paraId="6A51CFF9" w14:textId="4DFF323C" w:rsidR="00845227" w:rsidRDefault="007003DA" w:rsidP="00845227">
      <w:pPr>
        <w:spacing w:after="0"/>
        <w:ind w:firstLine="720"/>
      </w:pPr>
      <w:r w:rsidRPr="00845227">
        <w:rPr>
          <w:b/>
          <w:bCs/>
        </w:rPr>
        <w:t>LOCATION:</w:t>
      </w:r>
      <w:r>
        <w:t xml:space="preserve"> </w:t>
      </w:r>
      <w:r w:rsidR="00845227">
        <w:tab/>
      </w:r>
      <w:r w:rsidR="00845227">
        <w:tab/>
      </w:r>
      <w:r w:rsidR="000D004B">
        <w:t xml:space="preserve">The </w:t>
      </w:r>
      <w:r w:rsidR="00845227">
        <w:t xml:space="preserve">Courtyard Theatre </w:t>
      </w:r>
      <w:r w:rsidR="000D004B">
        <w:t xml:space="preserve">Studio </w:t>
      </w:r>
    </w:p>
    <w:p w14:paraId="43267BC3" w14:textId="77777777" w:rsidR="00845227" w:rsidRDefault="00845227" w:rsidP="00845227">
      <w:pPr>
        <w:spacing w:after="0"/>
        <w:ind w:left="2880"/>
      </w:pPr>
      <w:r w:rsidRPr="00845227">
        <w:t>Bowling Green Walk</w:t>
      </w:r>
      <w:r w:rsidRPr="00845227">
        <w:br/>
        <w:t>40 Pitfield Street</w:t>
      </w:r>
    </w:p>
    <w:p w14:paraId="07674E45" w14:textId="2DC99AAD" w:rsidR="007003DA" w:rsidRPr="007003DA" w:rsidRDefault="00845227" w:rsidP="00845227">
      <w:pPr>
        <w:ind w:left="2160" w:firstLine="720"/>
      </w:pPr>
      <w:r>
        <w:t xml:space="preserve">London </w:t>
      </w:r>
      <w:proofErr w:type="spellStart"/>
      <w:r w:rsidRPr="00845227">
        <w:t>N1</w:t>
      </w:r>
      <w:proofErr w:type="spellEnd"/>
      <w:r w:rsidRPr="00845227">
        <w:t xml:space="preserve"> </w:t>
      </w:r>
      <w:proofErr w:type="spellStart"/>
      <w:r w:rsidRPr="00845227">
        <w:t>6EU</w:t>
      </w:r>
      <w:proofErr w:type="spellEnd"/>
    </w:p>
    <w:p w14:paraId="4D8404CF" w14:textId="77777777" w:rsidR="00845227" w:rsidRPr="00845227" w:rsidRDefault="007003DA" w:rsidP="00845227">
      <w:pPr>
        <w:spacing w:after="0"/>
        <w:ind w:firstLine="720"/>
      </w:pPr>
      <w:r w:rsidRPr="00845227">
        <w:rPr>
          <w:b/>
          <w:bCs/>
        </w:rPr>
        <w:t>DATE</w:t>
      </w:r>
      <w:r w:rsidR="00845227">
        <w:rPr>
          <w:b/>
          <w:bCs/>
        </w:rPr>
        <w:t>S &amp; TIMES</w:t>
      </w:r>
      <w:r w:rsidRPr="00845227">
        <w:rPr>
          <w:b/>
          <w:bCs/>
        </w:rPr>
        <w:t xml:space="preserve">: </w:t>
      </w:r>
      <w:r w:rsidR="00845227">
        <w:rPr>
          <w:b/>
          <w:bCs/>
        </w:rPr>
        <w:tab/>
      </w:r>
      <w:r w:rsidR="00845227" w:rsidRPr="00845227">
        <w:t>9 pm Thursday 20</w:t>
      </w:r>
      <w:r w:rsidR="00845227" w:rsidRPr="00845227">
        <w:rPr>
          <w:vertAlign w:val="superscript"/>
        </w:rPr>
        <w:t>th</w:t>
      </w:r>
      <w:r w:rsidR="00845227" w:rsidRPr="00845227">
        <w:t xml:space="preserve"> August 2026 </w:t>
      </w:r>
    </w:p>
    <w:p w14:paraId="72112781" w14:textId="77777777" w:rsidR="00845227" w:rsidRPr="00845227" w:rsidRDefault="00845227" w:rsidP="00845227">
      <w:pPr>
        <w:spacing w:after="0"/>
        <w:ind w:firstLine="720"/>
      </w:pPr>
      <w:r w:rsidRPr="00845227">
        <w:tab/>
      </w:r>
      <w:r w:rsidRPr="00845227">
        <w:tab/>
      </w:r>
      <w:r w:rsidRPr="00845227">
        <w:tab/>
        <w:t>6 pm Friday 21</w:t>
      </w:r>
      <w:r w:rsidRPr="00845227">
        <w:rPr>
          <w:vertAlign w:val="superscript"/>
        </w:rPr>
        <w:t>st</w:t>
      </w:r>
      <w:r w:rsidRPr="00845227">
        <w:t xml:space="preserve"> August 2026 </w:t>
      </w:r>
    </w:p>
    <w:p w14:paraId="4D71D215" w14:textId="78377CED" w:rsidR="007003DA" w:rsidRPr="00845227" w:rsidRDefault="00845227" w:rsidP="00845227">
      <w:pPr>
        <w:spacing w:after="0"/>
        <w:ind w:firstLine="720"/>
      </w:pPr>
      <w:r w:rsidRPr="00845227">
        <w:tab/>
      </w:r>
      <w:r w:rsidRPr="00845227">
        <w:tab/>
      </w:r>
      <w:r w:rsidRPr="00845227">
        <w:tab/>
      </w:r>
      <w:r w:rsidRPr="00845227">
        <w:t xml:space="preserve">6 pm </w:t>
      </w:r>
      <w:r>
        <w:t>Saturday 22</w:t>
      </w:r>
      <w:r w:rsidRPr="00845227">
        <w:rPr>
          <w:vertAlign w:val="superscript"/>
        </w:rPr>
        <w:t>nd</w:t>
      </w:r>
      <w:r>
        <w:t xml:space="preserve"> </w:t>
      </w:r>
      <w:r w:rsidRPr="00845227">
        <w:t>August 2026</w:t>
      </w:r>
      <w:r w:rsidRPr="00845227">
        <w:tab/>
      </w:r>
    </w:p>
    <w:p w14:paraId="23048405" w14:textId="146D1C76" w:rsidR="00845227" w:rsidRPr="007003DA" w:rsidRDefault="00845227" w:rsidP="003961D7">
      <w:pPr>
        <w:spacing w:after="240"/>
        <w:ind w:firstLine="720"/>
      </w:pPr>
      <w:r w:rsidRPr="00845227">
        <w:tab/>
      </w:r>
      <w:r w:rsidRPr="00845227">
        <w:tab/>
      </w:r>
      <w:r w:rsidRPr="00845227">
        <w:tab/>
      </w:r>
      <w:r w:rsidRPr="00845227">
        <w:t xml:space="preserve">6 pm </w:t>
      </w:r>
      <w:r>
        <w:t>Sunday 23</w:t>
      </w:r>
      <w:r w:rsidRPr="00845227">
        <w:rPr>
          <w:vertAlign w:val="superscript"/>
        </w:rPr>
        <w:t>rd</w:t>
      </w:r>
      <w:r w:rsidRPr="00845227">
        <w:t xml:space="preserve"> August 2026</w:t>
      </w:r>
    </w:p>
    <w:p w14:paraId="0A631F7B" w14:textId="3B160C6A" w:rsidR="007003DA" w:rsidRPr="003961D7" w:rsidRDefault="007E7A8D" w:rsidP="00C61EBF">
      <w:pPr>
        <w:jc w:val="both"/>
        <w:rPr>
          <w:b/>
          <w:bCs/>
        </w:rPr>
      </w:pPr>
      <w:r w:rsidRPr="003961D7">
        <w:rPr>
          <w:b/>
          <w:bCs/>
        </w:rPr>
        <w:t>VENUE INFO</w:t>
      </w:r>
      <w:r w:rsidR="00845227" w:rsidRPr="003961D7">
        <w:rPr>
          <w:b/>
          <w:bCs/>
        </w:rPr>
        <w:t xml:space="preserve">RMATION </w:t>
      </w:r>
      <w:r w:rsidR="003961D7" w:rsidRPr="003961D7">
        <w:rPr>
          <w:b/>
          <w:bCs/>
        </w:rPr>
        <w:t xml:space="preserve"> </w:t>
      </w:r>
      <w:r w:rsidRPr="003961D7">
        <w:rPr>
          <w:b/>
          <w:bCs/>
        </w:rPr>
        <w:t xml:space="preserve"> </w:t>
      </w:r>
    </w:p>
    <w:p w14:paraId="3CFDC90C" w14:textId="420BFE34" w:rsidR="003961D7" w:rsidRDefault="003961D7" w:rsidP="00C61EBF">
      <w:pPr>
        <w:jc w:val="both"/>
      </w:pPr>
      <w:r>
        <w:t xml:space="preserve">The Courtyard Theatre </w:t>
      </w:r>
      <w:r>
        <w:t xml:space="preserve">is </w:t>
      </w:r>
      <w:r w:rsidRPr="000D004B">
        <w:t xml:space="preserve">Access Support Standard meaning that, with prior notice, anyone with a disability </w:t>
      </w:r>
      <w:proofErr w:type="gramStart"/>
      <w:r w:rsidRPr="000D004B">
        <w:t>is able to</w:t>
      </w:r>
      <w:proofErr w:type="gramEnd"/>
      <w:r w:rsidRPr="000D004B">
        <w:t xml:space="preserve"> enter each space with the aid of a member of staff or helping friend.</w:t>
      </w:r>
    </w:p>
    <w:p w14:paraId="3DEF1956" w14:textId="3AB2A658" w:rsidR="007161DA" w:rsidRDefault="003961D7" w:rsidP="00C61EBF">
      <w:pPr>
        <w:jc w:val="both"/>
      </w:pPr>
      <w:r>
        <w:t xml:space="preserve">The main entrance </w:t>
      </w:r>
      <w:r w:rsidR="007E7A8D" w:rsidRPr="007003DA">
        <w:t xml:space="preserve">to the building is via a </w:t>
      </w:r>
      <w:r w:rsidR="000D004B">
        <w:t>single</w:t>
      </w:r>
      <w:r w:rsidR="007E7A8D" w:rsidRPr="007003DA">
        <w:t xml:space="preserve"> door </w:t>
      </w:r>
      <w:r w:rsidR="000D004B">
        <w:t xml:space="preserve">on Bowling Green Walk </w:t>
      </w:r>
      <w:r>
        <w:t xml:space="preserve">followed by a </w:t>
      </w:r>
      <w:r>
        <w:t xml:space="preserve">flight of stairs down into the bar. </w:t>
      </w:r>
      <w:r w:rsidR="00AA2DB9">
        <w:t xml:space="preserve">The event will be held in the </w:t>
      </w:r>
      <w:r w:rsidR="00C61EBF">
        <w:t xml:space="preserve">ground floor </w:t>
      </w:r>
      <w:r w:rsidR="00AA2DB9">
        <w:t xml:space="preserve">Studio which has a direct </w:t>
      </w:r>
      <w:r w:rsidR="00AA2DB9">
        <w:t>wheelchair accessible entrance</w:t>
      </w:r>
      <w:r w:rsidR="00AA2DB9">
        <w:t xml:space="preserve"> </w:t>
      </w:r>
      <w:r w:rsidR="00AA2DB9">
        <w:t>– please contact The Courtyard Theatre for further information</w:t>
      </w:r>
      <w:r w:rsidR="00BA6EEE">
        <w:t xml:space="preserve"> on how to access this. Once in the Studio, the rest of the ground floor rooms, including bar and toilets, can be accessed via a ramp. </w:t>
      </w:r>
    </w:p>
    <w:p w14:paraId="5971F1C0" w14:textId="77777777" w:rsidR="00373A4C" w:rsidRDefault="00373A4C" w:rsidP="00C61EBF">
      <w:pPr>
        <w:jc w:val="both"/>
      </w:pPr>
    </w:p>
    <w:p w14:paraId="354781CD" w14:textId="7743169C" w:rsidR="007003DA" w:rsidRPr="00C61EBF" w:rsidRDefault="007E7A8D" w:rsidP="00C61EBF">
      <w:pPr>
        <w:jc w:val="both"/>
        <w:rPr>
          <w:b/>
          <w:bCs/>
        </w:rPr>
      </w:pPr>
      <w:r w:rsidRPr="00C61EBF">
        <w:rPr>
          <w:b/>
          <w:bCs/>
        </w:rPr>
        <w:t xml:space="preserve">TIMINGS </w:t>
      </w:r>
    </w:p>
    <w:p w14:paraId="0F76E608" w14:textId="1D6643C8" w:rsidR="007161DA" w:rsidRDefault="00373A4C" w:rsidP="00C61EBF">
      <w:pPr>
        <w:jc w:val="both"/>
      </w:pPr>
      <w:r>
        <w:t xml:space="preserve">This show lasts approximately 50 minutes with no interval. </w:t>
      </w:r>
      <w:r w:rsidR="00C61EBF">
        <w:t xml:space="preserve">The venue and bar will be open 45 minutes before the first show of each day. For further show information please check </w:t>
      </w:r>
      <w:hyperlink r:id="rId5" w:history="1">
        <w:r w:rsidR="00C61EBF">
          <w:rPr>
            <w:rStyle w:val="Hyperlink"/>
          </w:rPr>
          <w:t>h</w:t>
        </w:r>
        <w:r w:rsidR="00C61EBF">
          <w:rPr>
            <w:rStyle w:val="Hyperlink"/>
          </w:rPr>
          <w:t>e</w:t>
        </w:r>
        <w:r w:rsidR="00C61EBF">
          <w:rPr>
            <w:rStyle w:val="Hyperlink"/>
          </w:rPr>
          <w:t>re</w:t>
        </w:r>
      </w:hyperlink>
      <w:r w:rsidR="00C61EBF">
        <w:t xml:space="preserve">. </w:t>
      </w:r>
    </w:p>
    <w:p w14:paraId="4FA40A00" w14:textId="77777777" w:rsidR="00373A4C" w:rsidRDefault="00373A4C" w:rsidP="00C61EBF">
      <w:pPr>
        <w:jc w:val="both"/>
      </w:pPr>
    </w:p>
    <w:p w14:paraId="397F62AA" w14:textId="63C75F66" w:rsidR="007003DA" w:rsidRDefault="007E7A8D" w:rsidP="00C61EBF">
      <w:pPr>
        <w:jc w:val="both"/>
      </w:pPr>
      <w:r w:rsidRPr="000D004B">
        <w:rPr>
          <w:b/>
          <w:bCs/>
        </w:rPr>
        <w:t xml:space="preserve">CONTENT </w:t>
      </w:r>
    </w:p>
    <w:p w14:paraId="084EC46E" w14:textId="2528791E" w:rsidR="007161DA" w:rsidRDefault="009D593C" w:rsidP="00C61EBF">
      <w:pPr>
        <w:jc w:val="both"/>
      </w:pPr>
      <w:r>
        <w:t>Trigger warnings: t</w:t>
      </w:r>
      <w:r w:rsidR="00430D61">
        <w:t xml:space="preserve">hemes of death, strong language and use of a prop gun. </w:t>
      </w:r>
      <w:r w:rsidR="000D004B">
        <w:t xml:space="preserve">There may </w:t>
      </w:r>
      <w:r w:rsidR="00C61EBF">
        <w:t xml:space="preserve">also </w:t>
      </w:r>
      <w:r w:rsidR="000D004B">
        <w:t>be flashing lights and loud noises</w:t>
      </w:r>
      <w:r w:rsidR="00C61EBF">
        <w:t xml:space="preserve"> but please check for further information nearer the time </w:t>
      </w:r>
      <w:hyperlink r:id="rId6" w:history="1">
        <w:r w:rsidR="007161DA">
          <w:rPr>
            <w:rStyle w:val="Hyperlink"/>
          </w:rPr>
          <w:t>he</w:t>
        </w:r>
        <w:r w:rsidR="007161DA">
          <w:rPr>
            <w:rStyle w:val="Hyperlink"/>
          </w:rPr>
          <w:t>r</w:t>
        </w:r>
        <w:r w:rsidR="007161DA">
          <w:rPr>
            <w:rStyle w:val="Hyperlink"/>
          </w:rPr>
          <w:t>e</w:t>
        </w:r>
      </w:hyperlink>
      <w:r w:rsidR="007161DA">
        <w:t>.</w:t>
      </w:r>
    </w:p>
    <w:p w14:paraId="718C20A5" w14:textId="77777777" w:rsidR="00373A4C" w:rsidRDefault="00373A4C" w:rsidP="00C61EBF">
      <w:pPr>
        <w:jc w:val="both"/>
      </w:pPr>
    </w:p>
    <w:p w14:paraId="654DC1F7" w14:textId="77777777" w:rsidR="009D593C" w:rsidRDefault="007E7A8D" w:rsidP="00C61EBF">
      <w:pPr>
        <w:jc w:val="both"/>
        <w:rPr>
          <w:b/>
          <w:bCs/>
        </w:rPr>
      </w:pPr>
      <w:r w:rsidRPr="007161DA">
        <w:rPr>
          <w:b/>
          <w:bCs/>
        </w:rPr>
        <w:t xml:space="preserve">SEATING </w:t>
      </w:r>
    </w:p>
    <w:p w14:paraId="340FEA39" w14:textId="72A3A84A" w:rsidR="009D593C" w:rsidRDefault="007161DA" w:rsidP="00C61EBF">
      <w:pPr>
        <w:jc w:val="both"/>
      </w:pPr>
      <w:r>
        <w:t xml:space="preserve">The audience will be seated for the duration of this </w:t>
      </w:r>
      <w:proofErr w:type="gramStart"/>
      <w:r>
        <w:t>50 minute</w:t>
      </w:r>
      <w:proofErr w:type="gramEnd"/>
      <w:r>
        <w:t xml:space="preserve"> show. Actors will sometimes move around and within the audience space as well as on stage. </w:t>
      </w:r>
    </w:p>
    <w:p w14:paraId="0D164309" w14:textId="77777777" w:rsidR="00373A4C" w:rsidRDefault="00373A4C" w:rsidP="00C61EBF">
      <w:pPr>
        <w:jc w:val="both"/>
      </w:pPr>
    </w:p>
    <w:p w14:paraId="55F70F68" w14:textId="77777777" w:rsidR="009D593C" w:rsidRPr="00B21B30" w:rsidRDefault="007E7A8D" w:rsidP="00C61EBF">
      <w:pPr>
        <w:jc w:val="both"/>
        <w:rPr>
          <w:b/>
          <w:bCs/>
        </w:rPr>
      </w:pPr>
      <w:r w:rsidRPr="00B21B30">
        <w:rPr>
          <w:b/>
          <w:bCs/>
        </w:rPr>
        <w:t xml:space="preserve">PHOTOGRAPHY/FILMING </w:t>
      </w:r>
    </w:p>
    <w:p w14:paraId="3B2ABBC8" w14:textId="02B7A640" w:rsidR="009D593C" w:rsidRDefault="009D593C" w:rsidP="00C61EBF">
      <w:pPr>
        <w:jc w:val="both"/>
      </w:pPr>
      <w:r w:rsidRPr="007003DA">
        <w:t xml:space="preserve">There </w:t>
      </w:r>
      <w:r w:rsidR="00B21B30">
        <w:t xml:space="preserve">may </w:t>
      </w:r>
      <w:r w:rsidRPr="007003DA">
        <w:t>be a photographer</w:t>
      </w:r>
      <w:r>
        <w:t>/videographer</w:t>
      </w:r>
      <w:r w:rsidRPr="007003DA">
        <w:t xml:space="preserve"> </w:t>
      </w:r>
      <w:r w:rsidR="00B21B30">
        <w:t xml:space="preserve">present </w:t>
      </w:r>
      <w:r w:rsidR="000D004B">
        <w:t xml:space="preserve">at certain </w:t>
      </w:r>
      <w:r w:rsidR="00B21B30">
        <w:t xml:space="preserve">performances </w:t>
      </w:r>
      <w:r>
        <w:t xml:space="preserve">taking </w:t>
      </w:r>
      <w:r w:rsidR="00627FD8">
        <w:t xml:space="preserve">photos and videos for promotion purposes including social media. </w:t>
      </w:r>
      <w:r w:rsidR="007E7A8D" w:rsidRPr="007003DA">
        <w:t xml:space="preserve">If you have any </w:t>
      </w:r>
      <w:r w:rsidR="00373A4C">
        <w:t>questions</w:t>
      </w:r>
      <w:r w:rsidR="007E7A8D" w:rsidRPr="007003DA">
        <w:t xml:space="preserve"> or do not wish to be included in event photographs, please email </w:t>
      </w:r>
      <w:hyperlink r:id="rId7" w:history="1">
        <w:r w:rsidR="00627FD8" w:rsidRPr="004242FB">
          <w:rPr>
            <w:rStyle w:val="Hyperlink"/>
          </w:rPr>
          <w:t>dyingtomeetyouplay@gmail.com</w:t>
        </w:r>
      </w:hyperlink>
      <w:r w:rsidR="007E7A8D" w:rsidRPr="007003DA">
        <w:t xml:space="preserve"> in advance of the event. </w:t>
      </w:r>
    </w:p>
    <w:p w14:paraId="3867C346" w14:textId="77777777" w:rsidR="00373A4C" w:rsidRDefault="00373A4C" w:rsidP="00C61EBF">
      <w:pPr>
        <w:jc w:val="both"/>
      </w:pPr>
    </w:p>
    <w:p w14:paraId="4AFEFDD5" w14:textId="77777777" w:rsidR="00373A4C" w:rsidRPr="007003DA" w:rsidRDefault="00373A4C" w:rsidP="00C61EBF">
      <w:pPr>
        <w:jc w:val="both"/>
      </w:pPr>
    </w:p>
    <w:p w14:paraId="6B5B8BE0" w14:textId="0B10F9C7" w:rsidR="009D593C" w:rsidRDefault="007E7A8D" w:rsidP="00C61EBF">
      <w:pPr>
        <w:jc w:val="both"/>
      </w:pPr>
      <w:r w:rsidRPr="00B21B30">
        <w:rPr>
          <w:b/>
          <w:bCs/>
        </w:rPr>
        <w:lastRenderedPageBreak/>
        <w:t>GETTING TO THE</w:t>
      </w:r>
      <w:r w:rsidR="00430D61" w:rsidRPr="00B21B30">
        <w:rPr>
          <w:b/>
          <w:bCs/>
        </w:rPr>
        <w:t xml:space="preserve"> </w:t>
      </w:r>
      <w:r w:rsidRPr="00B21B30">
        <w:rPr>
          <w:b/>
          <w:bCs/>
        </w:rPr>
        <w:t>VENUE</w:t>
      </w:r>
      <w:r w:rsidR="00B21B30">
        <w:t xml:space="preserve"> </w:t>
      </w:r>
      <w:r w:rsidRPr="007003DA">
        <w:t xml:space="preserve"> </w:t>
      </w:r>
    </w:p>
    <w:p w14:paraId="034664C0" w14:textId="0E210F9A" w:rsidR="000D004B" w:rsidRPr="000D004B" w:rsidRDefault="000D004B" w:rsidP="00C61EBF">
      <w:pPr>
        <w:jc w:val="both"/>
      </w:pPr>
      <w:r w:rsidRPr="000D004B">
        <w:rPr>
          <w:b/>
          <w:bCs/>
        </w:rPr>
        <w:t>By Train</w:t>
      </w:r>
      <w:r>
        <w:rPr>
          <w:b/>
          <w:bCs/>
        </w:rPr>
        <w:t xml:space="preserve">: </w:t>
      </w:r>
      <w:r w:rsidRPr="000D004B">
        <w:t xml:space="preserve">The nearest major railway station is Liverpool St, which is a </w:t>
      </w:r>
      <w:proofErr w:type="gramStart"/>
      <w:r w:rsidRPr="000D004B">
        <w:t>15 minute</w:t>
      </w:r>
      <w:proofErr w:type="gramEnd"/>
      <w:r w:rsidRPr="000D004B">
        <w:t xml:space="preserve"> walk away. National Rail Services to Kings Cross – Northern Line. National Rail Services to Waterloo.</w:t>
      </w:r>
    </w:p>
    <w:p w14:paraId="6F53A268" w14:textId="096DEE74" w:rsidR="00693F81" w:rsidRDefault="000D004B" w:rsidP="00C61EBF">
      <w:pPr>
        <w:jc w:val="both"/>
      </w:pPr>
      <w:r w:rsidRPr="000D004B">
        <w:rPr>
          <w:b/>
          <w:bCs/>
        </w:rPr>
        <w:t>By Tube</w:t>
      </w:r>
      <w:r>
        <w:rPr>
          <w:b/>
          <w:bCs/>
        </w:rPr>
        <w:t xml:space="preserve">: </w:t>
      </w:r>
      <w:r w:rsidRPr="000D004B">
        <w:t xml:space="preserve">The nearest tube station is Old Street, on the Northern Line two stations southbound from Kings Cross. We are also a </w:t>
      </w:r>
      <w:proofErr w:type="gramStart"/>
      <w:r w:rsidRPr="000D004B">
        <w:t>10 minute</w:t>
      </w:r>
      <w:proofErr w:type="gramEnd"/>
      <w:r w:rsidRPr="000D004B">
        <w:t xml:space="preserve"> walk away from either Shoreditch High St or Hoxton stations on the London Overground line, or a </w:t>
      </w:r>
      <w:proofErr w:type="gramStart"/>
      <w:r w:rsidRPr="000D004B">
        <w:t>15 minute</w:t>
      </w:r>
      <w:proofErr w:type="gramEnd"/>
      <w:r w:rsidRPr="000D004B">
        <w:t xml:space="preserve"> walk from Liverpool Street station on the Central, Circle, Metropolitan and Hammersmith &amp; City Lines.</w:t>
      </w:r>
    </w:p>
    <w:p w14:paraId="36E5D481" w14:textId="59619368" w:rsidR="00693F81" w:rsidRPr="000D004B" w:rsidRDefault="00693F81" w:rsidP="00C61EBF">
      <w:pPr>
        <w:jc w:val="both"/>
      </w:pPr>
      <w:r w:rsidRPr="007003DA">
        <w:t xml:space="preserve">Further information on station accessibility can be found on the National Rail website </w:t>
      </w:r>
      <w:hyperlink r:id="rId8" w:history="1">
        <w:r>
          <w:rPr>
            <w:rStyle w:val="Hyperlink"/>
          </w:rPr>
          <w:t>here</w:t>
        </w:r>
      </w:hyperlink>
      <w:r w:rsidRPr="007003DA">
        <w:t xml:space="preserve">, or via </w:t>
      </w:r>
      <w:proofErr w:type="spellStart"/>
      <w:r w:rsidRPr="007003DA">
        <w:t>AccessAble</w:t>
      </w:r>
      <w:proofErr w:type="spellEnd"/>
      <w:r w:rsidRPr="007003DA">
        <w:t xml:space="preserve"> </w:t>
      </w:r>
      <w:hyperlink r:id="rId9" w:history="1">
        <w:r>
          <w:rPr>
            <w:rStyle w:val="Hyperlink"/>
          </w:rPr>
          <w:t>here</w:t>
        </w:r>
      </w:hyperlink>
      <w:r>
        <w:t xml:space="preserve">. </w:t>
      </w:r>
    </w:p>
    <w:p w14:paraId="3B97B163" w14:textId="1305B1C0" w:rsidR="000D004B" w:rsidRPr="000D004B" w:rsidRDefault="000D004B" w:rsidP="00C61EBF">
      <w:pPr>
        <w:jc w:val="both"/>
      </w:pPr>
      <w:r w:rsidRPr="000D004B">
        <w:rPr>
          <w:b/>
          <w:bCs/>
        </w:rPr>
        <w:t>By Bus</w:t>
      </w:r>
      <w:r>
        <w:rPr>
          <w:b/>
          <w:bCs/>
        </w:rPr>
        <w:t xml:space="preserve">: </w:t>
      </w:r>
      <w:r w:rsidRPr="000D004B">
        <w:t>The following bus routes stop at Old Street:</w:t>
      </w:r>
      <w:r w:rsidR="00C61EBF">
        <w:t xml:space="preserve"> </w:t>
      </w:r>
      <w:r w:rsidRPr="000D004B">
        <w:t xml:space="preserve">Route 21, Route 43, Route 55, Route 76, Route 141, Route 205, Route 214, Route 271, Route </w:t>
      </w:r>
      <w:proofErr w:type="spellStart"/>
      <w:r w:rsidRPr="000D004B">
        <w:t>N35</w:t>
      </w:r>
      <w:proofErr w:type="spellEnd"/>
      <w:r w:rsidRPr="000D004B">
        <w:t xml:space="preserve">, Route </w:t>
      </w:r>
      <w:proofErr w:type="spellStart"/>
      <w:r w:rsidRPr="000D004B">
        <w:t>N55</w:t>
      </w:r>
      <w:proofErr w:type="spellEnd"/>
      <w:r w:rsidRPr="000D004B">
        <w:t xml:space="preserve">, Route </w:t>
      </w:r>
      <w:proofErr w:type="spellStart"/>
      <w:r w:rsidRPr="000D004B">
        <w:t>N76</w:t>
      </w:r>
      <w:proofErr w:type="spellEnd"/>
    </w:p>
    <w:p w14:paraId="75792B00" w14:textId="1BB31496" w:rsidR="000D004B" w:rsidRPr="000D004B" w:rsidRDefault="000D004B" w:rsidP="00C61EBF">
      <w:pPr>
        <w:jc w:val="both"/>
      </w:pPr>
      <w:r w:rsidRPr="000D004B">
        <w:rPr>
          <w:b/>
          <w:bCs/>
        </w:rPr>
        <w:t>By Foot</w:t>
      </w:r>
      <w:r>
        <w:rPr>
          <w:b/>
          <w:bCs/>
        </w:rPr>
        <w:t xml:space="preserve">: </w:t>
      </w:r>
      <w:r w:rsidRPr="000D004B">
        <w:rPr>
          <w:b/>
          <w:bCs/>
        </w:rPr>
        <w:t>From Old Street Tube Station</w:t>
      </w:r>
      <w:r w:rsidR="00C61EBF">
        <w:rPr>
          <w:b/>
          <w:bCs/>
        </w:rPr>
        <w:t xml:space="preserve"> </w:t>
      </w:r>
      <w:r w:rsidRPr="000D004B">
        <w:t xml:space="preserve">Exit the station via subway 4, on to City Road. Cross over at the traffic lights and walk down Brunswick Place, through Charles Square, towards Pitfield Street. At the end of the road turn left. Follow Pitfield Street until you reach a side-road on the right named Bowling Green Walk. The Courtyard Theatre and iambic Bar can easily be found two </w:t>
      </w:r>
      <w:proofErr w:type="spellStart"/>
      <w:r w:rsidRPr="000D004B">
        <w:t>minutes walk</w:t>
      </w:r>
      <w:proofErr w:type="spellEnd"/>
      <w:r w:rsidRPr="000D004B">
        <w:t xml:space="preserve"> from Hoxton Square, a vibrant area full of restaurants, bars and Galleries, taking the exit from Hoxton Square into Bowling Green Walk. There is currently no step-free access at Old Street station</w:t>
      </w:r>
    </w:p>
    <w:p w14:paraId="4A24A194" w14:textId="5A719C8C" w:rsidR="00B21B30" w:rsidRDefault="000D004B" w:rsidP="00C61EBF">
      <w:pPr>
        <w:jc w:val="both"/>
      </w:pPr>
      <w:r w:rsidRPr="00693F81">
        <w:rPr>
          <w:b/>
          <w:bCs/>
        </w:rPr>
        <w:t>By Car:</w:t>
      </w:r>
      <w:r>
        <w:t xml:space="preserve"> </w:t>
      </w:r>
      <w:r w:rsidR="00131D0A">
        <w:t xml:space="preserve">The nearest car parks are a 5-10-minute walk away and include Haberdasher Place, St John’s Church, </w:t>
      </w:r>
      <w:r w:rsidR="00693F81">
        <w:t xml:space="preserve">and </w:t>
      </w:r>
      <w:r w:rsidR="00131D0A">
        <w:t xml:space="preserve">City Car Parks &amp; Storage. </w:t>
      </w:r>
      <w:r w:rsidR="00693F81" w:rsidRPr="007003DA">
        <w:t xml:space="preserve">You can find information on on-street parking for Blue Badge holders </w:t>
      </w:r>
      <w:hyperlink r:id="rId10" w:history="1">
        <w:r w:rsidR="00693F81">
          <w:rPr>
            <w:rStyle w:val="Hyperlink"/>
          </w:rPr>
          <w:t>here</w:t>
        </w:r>
      </w:hyperlink>
      <w:r w:rsidR="00693F81" w:rsidRPr="007003DA">
        <w:t xml:space="preserve">, and car park availability and charges </w:t>
      </w:r>
      <w:hyperlink r:id="rId11" w:history="1">
        <w:r w:rsidR="00693F81">
          <w:rPr>
            <w:rStyle w:val="Hyperlink"/>
          </w:rPr>
          <w:t>here</w:t>
        </w:r>
      </w:hyperlink>
      <w:r w:rsidR="00693F81">
        <w:t xml:space="preserve">. </w:t>
      </w:r>
      <w:hyperlink r:id="rId12" w:history="1"/>
    </w:p>
    <w:p w14:paraId="47062BA1" w14:textId="77777777" w:rsidR="00373A4C" w:rsidRDefault="00373A4C" w:rsidP="00C61EBF">
      <w:pPr>
        <w:jc w:val="both"/>
      </w:pPr>
    </w:p>
    <w:p w14:paraId="00CFB4C4" w14:textId="77777777" w:rsidR="00430D61" w:rsidRPr="00C61EBF" w:rsidRDefault="007E7A8D" w:rsidP="00C61EBF">
      <w:pPr>
        <w:jc w:val="both"/>
        <w:rPr>
          <w:b/>
          <w:bCs/>
        </w:rPr>
      </w:pPr>
      <w:r w:rsidRPr="00C61EBF">
        <w:rPr>
          <w:b/>
          <w:bCs/>
        </w:rPr>
        <w:t xml:space="preserve">CONTACT INFORMATION </w:t>
      </w:r>
    </w:p>
    <w:p w14:paraId="00897F42" w14:textId="35E3B8E1" w:rsidR="006D0421" w:rsidRDefault="006D0421" w:rsidP="006D0421">
      <w:pPr>
        <w:jc w:val="both"/>
      </w:pPr>
      <w:r w:rsidRPr="007003DA">
        <w:t xml:space="preserve">If you have any accessibility requirements that are not covered here, </w:t>
      </w:r>
      <w:r>
        <w:t xml:space="preserve">please contact the theatre </w:t>
      </w:r>
      <w:r w:rsidRPr="00C61EBF">
        <w:t>directly</w:t>
      </w:r>
      <w:r>
        <w:t xml:space="preserve"> via </w:t>
      </w:r>
      <w:hyperlink r:id="rId13" w:history="1">
        <w:r w:rsidRPr="008C331C">
          <w:rPr>
            <w:rStyle w:val="Hyperlink"/>
          </w:rPr>
          <w:t>info@thecourtyard.org.uk</w:t>
        </w:r>
      </w:hyperlink>
      <w:r>
        <w:t>.</w:t>
      </w:r>
    </w:p>
    <w:p w14:paraId="7FD0465F" w14:textId="2E17282A" w:rsidR="006D0421" w:rsidRDefault="007E7A8D" w:rsidP="00C61EBF">
      <w:pPr>
        <w:jc w:val="both"/>
      </w:pPr>
      <w:r w:rsidRPr="007003DA">
        <w:t xml:space="preserve">If you have any questions </w:t>
      </w:r>
      <w:r w:rsidR="006D0421">
        <w:t xml:space="preserve">about the play, </w:t>
      </w:r>
      <w:r w:rsidR="006D0421" w:rsidRPr="007003DA">
        <w:t xml:space="preserve">please email </w:t>
      </w:r>
      <w:hyperlink r:id="rId14" w:history="1">
        <w:r w:rsidR="006D0421" w:rsidRPr="004242FB">
          <w:rPr>
            <w:rStyle w:val="Hyperlink"/>
          </w:rPr>
          <w:t>dyingtomeetyouplay@gmail.com</w:t>
        </w:r>
      </w:hyperlink>
      <w:r w:rsidR="006D0421">
        <w:t xml:space="preserve"> </w:t>
      </w:r>
      <w:r w:rsidR="006D0421" w:rsidRPr="007003DA">
        <w:t xml:space="preserve">and we will </w:t>
      </w:r>
      <w:r w:rsidR="006D0421">
        <w:t xml:space="preserve">aim to </w:t>
      </w:r>
      <w:r w:rsidR="006D0421" w:rsidRPr="007003DA">
        <w:t xml:space="preserve">get back to you within </w:t>
      </w:r>
      <w:r w:rsidR="006D0421">
        <w:t>2-3</w:t>
      </w:r>
      <w:r w:rsidR="006D0421" w:rsidRPr="007003DA">
        <w:t xml:space="preserve"> working day</w:t>
      </w:r>
      <w:r w:rsidR="006D0421">
        <w:t>s</w:t>
      </w:r>
      <w:r w:rsidR="006D0421" w:rsidRPr="007003DA">
        <w:t xml:space="preserve">. </w:t>
      </w:r>
      <w:r w:rsidR="006D0421">
        <w:t xml:space="preserve"> </w:t>
      </w:r>
    </w:p>
    <w:p w14:paraId="736DB8B8" w14:textId="11ABA299" w:rsidR="00314944" w:rsidRPr="007003DA" w:rsidRDefault="00314944" w:rsidP="00C61EBF">
      <w:pPr>
        <w:jc w:val="both"/>
      </w:pPr>
    </w:p>
    <w:sectPr w:rsidR="00314944" w:rsidRPr="007003DA" w:rsidSect="007003D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3D1"/>
    <w:multiLevelType w:val="hybridMultilevel"/>
    <w:tmpl w:val="C2F4A6CA"/>
    <w:lvl w:ilvl="0" w:tplc="3EC0AA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96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8D"/>
    <w:rsid w:val="000913E3"/>
    <w:rsid w:val="000A5CE5"/>
    <w:rsid w:val="000D004B"/>
    <w:rsid w:val="00105604"/>
    <w:rsid w:val="00131D0A"/>
    <w:rsid w:val="001864B4"/>
    <w:rsid w:val="001C189E"/>
    <w:rsid w:val="00314944"/>
    <w:rsid w:val="00373A4C"/>
    <w:rsid w:val="003961D7"/>
    <w:rsid w:val="00430D61"/>
    <w:rsid w:val="00461044"/>
    <w:rsid w:val="004C052B"/>
    <w:rsid w:val="00520BC2"/>
    <w:rsid w:val="00627FD8"/>
    <w:rsid w:val="00693F81"/>
    <w:rsid w:val="006D0421"/>
    <w:rsid w:val="007003DA"/>
    <w:rsid w:val="007161DA"/>
    <w:rsid w:val="007A0C9B"/>
    <w:rsid w:val="007E7A8D"/>
    <w:rsid w:val="00845227"/>
    <w:rsid w:val="009D593C"/>
    <w:rsid w:val="00AA2DB9"/>
    <w:rsid w:val="00B21B30"/>
    <w:rsid w:val="00BA6EEE"/>
    <w:rsid w:val="00C05C4B"/>
    <w:rsid w:val="00C61EBF"/>
    <w:rsid w:val="00CF0115"/>
    <w:rsid w:val="00DA0A31"/>
    <w:rsid w:val="00DA6A23"/>
    <w:rsid w:val="00E05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4DC7"/>
  <w15:chartTrackingRefBased/>
  <w15:docId w15:val="{31007A6A-DCAC-40D7-985B-044F68F8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E7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A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A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7A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7A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7A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7A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7A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A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A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7A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7A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7A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7A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7A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7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A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A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7A8D"/>
    <w:pPr>
      <w:spacing w:before="160"/>
      <w:jc w:val="center"/>
    </w:pPr>
    <w:rPr>
      <w:i/>
      <w:iCs/>
      <w:color w:val="404040" w:themeColor="text1" w:themeTint="BF"/>
    </w:rPr>
  </w:style>
  <w:style w:type="character" w:customStyle="1" w:styleId="QuoteChar">
    <w:name w:val="Quote Char"/>
    <w:basedOn w:val="DefaultParagraphFont"/>
    <w:link w:val="Quote"/>
    <w:uiPriority w:val="29"/>
    <w:rsid w:val="007E7A8D"/>
    <w:rPr>
      <w:i/>
      <w:iCs/>
      <w:color w:val="404040" w:themeColor="text1" w:themeTint="BF"/>
    </w:rPr>
  </w:style>
  <w:style w:type="paragraph" w:styleId="ListParagraph">
    <w:name w:val="List Paragraph"/>
    <w:basedOn w:val="Normal"/>
    <w:uiPriority w:val="34"/>
    <w:qFormat/>
    <w:rsid w:val="007E7A8D"/>
    <w:pPr>
      <w:ind w:left="720"/>
      <w:contextualSpacing/>
    </w:pPr>
  </w:style>
  <w:style w:type="character" w:styleId="IntenseEmphasis">
    <w:name w:val="Intense Emphasis"/>
    <w:basedOn w:val="DefaultParagraphFont"/>
    <w:uiPriority w:val="21"/>
    <w:qFormat/>
    <w:rsid w:val="007E7A8D"/>
    <w:rPr>
      <w:i/>
      <w:iCs/>
      <w:color w:val="0F4761" w:themeColor="accent1" w:themeShade="BF"/>
    </w:rPr>
  </w:style>
  <w:style w:type="paragraph" w:styleId="IntenseQuote">
    <w:name w:val="Intense Quote"/>
    <w:basedOn w:val="Normal"/>
    <w:next w:val="Normal"/>
    <w:link w:val="IntenseQuoteChar"/>
    <w:uiPriority w:val="30"/>
    <w:qFormat/>
    <w:rsid w:val="007E7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A8D"/>
    <w:rPr>
      <w:i/>
      <w:iCs/>
      <w:color w:val="0F4761" w:themeColor="accent1" w:themeShade="BF"/>
    </w:rPr>
  </w:style>
  <w:style w:type="character" w:styleId="IntenseReference">
    <w:name w:val="Intense Reference"/>
    <w:basedOn w:val="DefaultParagraphFont"/>
    <w:uiPriority w:val="32"/>
    <w:qFormat/>
    <w:rsid w:val="007E7A8D"/>
    <w:rPr>
      <w:b/>
      <w:bCs/>
      <w:smallCaps/>
      <w:color w:val="0F4761" w:themeColor="accent1" w:themeShade="BF"/>
      <w:spacing w:val="5"/>
    </w:rPr>
  </w:style>
  <w:style w:type="character" w:styleId="Hyperlink">
    <w:name w:val="Hyperlink"/>
    <w:basedOn w:val="DefaultParagraphFont"/>
    <w:uiPriority w:val="99"/>
    <w:unhideWhenUsed/>
    <w:rsid w:val="00430D61"/>
    <w:rPr>
      <w:color w:val="467886" w:themeColor="hyperlink"/>
      <w:u w:val="single"/>
    </w:rPr>
  </w:style>
  <w:style w:type="character" w:styleId="UnresolvedMention">
    <w:name w:val="Unresolved Mention"/>
    <w:basedOn w:val="DefaultParagraphFont"/>
    <w:uiPriority w:val="99"/>
    <w:semiHidden/>
    <w:unhideWhenUsed/>
    <w:rsid w:val="00430D61"/>
    <w:rPr>
      <w:color w:val="605E5C"/>
      <w:shd w:val="clear" w:color="auto" w:fill="E1DFDD"/>
    </w:rPr>
  </w:style>
  <w:style w:type="character" w:styleId="FollowedHyperlink">
    <w:name w:val="FollowedHyperlink"/>
    <w:basedOn w:val="DefaultParagraphFont"/>
    <w:uiPriority w:val="99"/>
    <w:semiHidden/>
    <w:unhideWhenUsed/>
    <w:rsid w:val="00373A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rail.co.uk/on-the-train/accessible-train-travel-and-facilities/" TargetMode="External"/><Relationship Id="rId13" Type="http://schemas.openxmlformats.org/officeDocument/2006/relationships/hyperlink" Target="mailto:info@thecourtyard.org.uk" TargetMode="External"/><Relationship Id="rId3" Type="http://schemas.openxmlformats.org/officeDocument/2006/relationships/settings" Target="settings.xml"/><Relationship Id="rId7" Type="http://schemas.openxmlformats.org/officeDocument/2006/relationships/hyperlink" Target="mailto:dyingtomeetyouplay@gmail.com" TargetMode="External"/><Relationship Id="rId12" Type="http://schemas.openxmlformats.org/officeDocument/2006/relationships/hyperlink" Target="https://en.parkopedia.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hecourtyard.org.uk/whats-on/" TargetMode="External"/><Relationship Id="rId11" Type="http://schemas.openxmlformats.org/officeDocument/2006/relationships/hyperlink" Target="https://en.parkopedia.co.uk/" TargetMode="External"/><Relationship Id="rId5" Type="http://schemas.openxmlformats.org/officeDocument/2006/relationships/hyperlink" Target="https://thecourtyard.org.uk/whats-on/" TargetMode="External"/><Relationship Id="rId15" Type="http://schemas.openxmlformats.org/officeDocument/2006/relationships/fontTable" Target="fontTable.xml"/><Relationship Id="rId10" Type="http://schemas.openxmlformats.org/officeDocument/2006/relationships/hyperlink" Target="https://www.parkingforbluebadges.com/map-search/" TargetMode="External"/><Relationship Id="rId4" Type="http://schemas.openxmlformats.org/officeDocument/2006/relationships/webSettings" Target="webSettings.xml"/><Relationship Id="rId9" Type="http://schemas.openxmlformats.org/officeDocument/2006/relationships/hyperlink" Target="https://www.accessable.co.uk/" TargetMode="External"/><Relationship Id="rId14" Type="http://schemas.openxmlformats.org/officeDocument/2006/relationships/hyperlink" Target="mailto:dyingtomeetyoupl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Boulton</dc:creator>
  <cp:keywords/>
  <dc:description/>
  <cp:lastModifiedBy>Anne Boulton</cp:lastModifiedBy>
  <cp:revision>11</cp:revision>
  <dcterms:created xsi:type="dcterms:W3CDTF">2026-05-14T19:34:00Z</dcterms:created>
  <dcterms:modified xsi:type="dcterms:W3CDTF">2026-05-14T20:31:00Z</dcterms:modified>
</cp:coreProperties>
</file>